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89" w:rsidRDefault="00C07EA9" w:rsidP="00F16D89">
      <w:pPr>
        <w:spacing w:before="4" w:line="289" w:lineRule="exact"/>
        <w:rPr>
          <w:rFonts w:ascii="Cambria"/>
          <w:b/>
          <w:color w:val="003387"/>
          <w:spacing w:val="-2"/>
          <w:sz w:val="25"/>
        </w:rPr>
      </w:pPr>
      <w:r>
        <w:rPr>
          <w:noProof/>
          <w:lang w:val="nb-NO" w:eastAsia="nb-NO"/>
        </w:rPr>
        <w:drawing>
          <wp:anchor distT="0" distB="0" distL="114300" distR="114300" simplePos="0" relativeHeight="251658240" behindDoc="0" locked="0" layoutInCell="1" allowOverlap="1" wp14:anchorId="07DF46E8" wp14:editId="1BAFF319">
            <wp:simplePos x="0" y="0"/>
            <wp:positionH relativeFrom="column">
              <wp:posOffset>3317875</wp:posOffset>
            </wp:positionH>
            <wp:positionV relativeFrom="paragraph">
              <wp:posOffset>0</wp:posOffset>
            </wp:positionV>
            <wp:extent cx="3008630" cy="1571625"/>
            <wp:effectExtent l="0" t="0" r="1270" b="9525"/>
            <wp:wrapSquare wrapText="bothSides"/>
            <wp:docPr id="21" name="Bilde 21" descr="https://www.uio.no/om/designmanual/profilelementer/logo/formell-logo-engelsk/02_uio_full_logo_eng_pos.jpg?alt=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descr="https://www.uio.no/om/designmanual/profilelementer/logo/formell-logo-engelsk/02_uio_full_logo_eng_pos.jpg?alt=origina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08630" cy="1571625"/>
                    </a:xfrm>
                    <a:prstGeom prst="rect">
                      <a:avLst/>
                    </a:prstGeom>
                    <a:noFill/>
                    <a:ln>
                      <a:noFill/>
                    </a:ln>
                  </pic:spPr>
                </pic:pic>
              </a:graphicData>
            </a:graphic>
            <wp14:sizeRelV relativeFrom="margin">
              <wp14:pctHeight>0</wp14:pctHeight>
            </wp14:sizeRelV>
          </wp:anchor>
        </w:drawing>
      </w:r>
      <w:r>
        <w:rPr>
          <w:noProof/>
          <w:lang w:val="nb-NO" w:eastAsia="nb-NO"/>
        </w:rPr>
        <w:drawing>
          <wp:inline distT="0" distB="0" distL="0" distR="0" wp14:anchorId="480DBE21" wp14:editId="5243CCBB">
            <wp:extent cx="3009900" cy="1746801"/>
            <wp:effectExtent l="0" t="0" r="0" b="6350"/>
            <wp:docPr id="16" name="Bilde 16" descr="https://www.uio.no/om/designmanual/profilelementer/logo/formell-logo-engelsk/02_uio_full_logo_eng_pos.jpg?alt=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https://www.uio.no/om/designmanual/profilelementer/logo/formell-logo-engelsk/02_uio_full_logo_eng_pos.jpg?alt=origin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15891" cy="1750278"/>
                    </a:xfrm>
                    <a:prstGeom prst="rect">
                      <a:avLst/>
                    </a:prstGeom>
                    <a:noFill/>
                    <a:ln>
                      <a:noFill/>
                    </a:ln>
                  </pic:spPr>
                </pic:pic>
              </a:graphicData>
            </a:graphic>
          </wp:inline>
        </w:drawing>
      </w:r>
    </w:p>
    <w:p w:rsidR="00F16D89" w:rsidRDefault="00F16D89" w:rsidP="00F16D89">
      <w:pPr>
        <w:spacing w:before="4" w:line="289" w:lineRule="exact"/>
        <w:rPr>
          <w:rFonts w:ascii="Cambria"/>
          <w:b/>
          <w:color w:val="003387"/>
          <w:spacing w:val="-2"/>
          <w:sz w:val="25"/>
        </w:rPr>
      </w:pPr>
    </w:p>
    <w:p w:rsidR="00F16D89" w:rsidRDefault="00C07EA9" w:rsidP="00F16D89">
      <w:pPr>
        <w:spacing w:before="4" w:line="289" w:lineRule="exact"/>
        <w:rPr>
          <w:rFonts w:ascii="Cambria"/>
          <w:b/>
          <w:color w:val="003387"/>
          <w:spacing w:val="-2"/>
          <w:sz w:val="25"/>
        </w:rPr>
      </w:pPr>
      <w:r>
        <w:rPr>
          <w:noProof/>
          <w:lang w:val="nb-NO" w:eastAsia="nb-NO"/>
        </w:rPr>
        <w:drawing>
          <wp:anchor distT="0" distB="0" distL="114300" distR="114300" simplePos="0" relativeHeight="251665408" behindDoc="0" locked="0" layoutInCell="1" allowOverlap="1" wp14:anchorId="0E120C7C" wp14:editId="6575AFC3">
            <wp:simplePos x="0" y="0"/>
            <wp:positionH relativeFrom="column">
              <wp:posOffset>2540</wp:posOffset>
            </wp:positionH>
            <wp:positionV relativeFrom="page">
              <wp:posOffset>784225</wp:posOffset>
            </wp:positionV>
            <wp:extent cx="3448685" cy="361950"/>
            <wp:effectExtent l="0" t="0" r="0" b="0"/>
            <wp:wrapSquare wrapText="bothSides"/>
            <wp:docPr id="3" name="Bilde 3" descr="https://www.oslo-universitetssykehus.no/4aa273/contentassets/410158d22140498b8ff81062738244eb/visuell-profil/logo/engelsk-med-symbol---oslo-universitetssykehus---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www.oslo-universitetssykehus.no/4aa273/contentassets/410158d22140498b8ff81062738244eb/visuell-profil/logo/engelsk-med-symbol---oslo-universitetssykehus---cmyk.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4868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b-NO" w:eastAsia="nb-NO"/>
        </w:rPr>
        <w:drawing>
          <wp:inline distT="0" distB="0" distL="0" distR="0" wp14:anchorId="6EE4A6F3" wp14:editId="54E5B3AF">
            <wp:extent cx="3009900" cy="1746801"/>
            <wp:effectExtent l="0" t="0" r="0" b="6350"/>
            <wp:docPr id="22" name="Bilde 22" descr="https://www.uio.no/om/designmanual/profilelementer/logo/formell-logo-engelsk/02_uio_full_logo_eng_pos.jpg?alt=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https://www.uio.no/om/designmanual/profilelementer/logo/formell-logo-engelsk/02_uio_full_logo_eng_pos.jpg?alt=origin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15891" cy="1750278"/>
                    </a:xfrm>
                    <a:prstGeom prst="rect">
                      <a:avLst/>
                    </a:prstGeom>
                    <a:noFill/>
                    <a:ln>
                      <a:noFill/>
                    </a:ln>
                  </pic:spPr>
                </pic:pic>
              </a:graphicData>
            </a:graphic>
          </wp:inline>
        </w:drawing>
      </w:r>
    </w:p>
    <w:p w:rsidR="00F16D89" w:rsidRDefault="00F16D89" w:rsidP="00F16D89">
      <w:pPr>
        <w:spacing w:before="4" w:line="289" w:lineRule="exact"/>
        <w:rPr>
          <w:rFonts w:ascii="Cambria"/>
          <w:b/>
          <w:color w:val="003387"/>
          <w:spacing w:val="-2"/>
          <w:sz w:val="25"/>
        </w:rPr>
      </w:pPr>
    </w:p>
    <w:p w:rsidR="001A5487" w:rsidRDefault="00C07EA9" w:rsidP="00F16D89">
      <w:pPr>
        <w:spacing w:before="4" w:line="289" w:lineRule="exact"/>
        <w:rPr>
          <w:rFonts w:ascii="Cambria"/>
          <w:b/>
          <w:sz w:val="25"/>
        </w:rPr>
      </w:pPr>
      <w:r>
        <w:rPr>
          <w:rFonts w:ascii="Cambria"/>
          <w:b/>
          <w:color w:val="003387"/>
          <w:spacing w:val="-2"/>
          <w:sz w:val="25"/>
        </w:rPr>
        <w:t xml:space="preserve">Research </w:t>
      </w:r>
      <w:proofErr w:type="spellStart"/>
      <w:r>
        <w:rPr>
          <w:rFonts w:ascii="Cambria"/>
          <w:b/>
          <w:color w:val="003387"/>
          <w:spacing w:val="-2"/>
          <w:sz w:val="25"/>
        </w:rPr>
        <w:t>strategy</w:t>
      </w:r>
      <w:proofErr w:type="spellEnd"/>
      <w:r w:rsidR="00596274">
        <w:rPr>
          <w:rFonts w:ascii="Cambria"/>
          <w:b/>
          <w:color w:val="003387"/>
          <w:spacing w:val="4"/>
          <w:sz w:val="25"/>
        </w:rPr>
        <w:t xml:space="preserve"> </w:t>
      </w:r>
      <w:r w:rsidR="00596274">
        <w:rPr>
          <w:rFonts w:ascii="Cambria"/>
          <w:b/>
          <w:color w:val="003387"/>
          <w:spacing w:val="-2"/>
          <w:sz w:val="25"/>
        </w:rPr>
        <w:t>20</w:t>
      </w:r>
      <w:r w:rsidR="0055360A">
        <w:rPr>
          <w:rFonts w:ascii="Cambria"/>
          <w:b/>
          <w:color w:val="003387"/>
          <w:spacing w:val="-2"/>
          <w:sz w:val="25"/>
        </w:rPr>
        <w:t>24</w:t>
      </w:r>
      <w:r w:rsidR="00596274">
        <w:rPr>
          <w:rFonts w:ascii="Cambria"/>
          <w:b/>
          <w:color w:val="003387"/>
          <w:spacing w:val="-2"/>
          <w:sz w:val="25"/>
        </w:rPr>
        <w:t>-202</w:t>
      </w:r>
      <w:r w:rsidR="0055360A">
        <w:rPr>
          <w:rFonts w:ascii="Cambria"/>
          <w:b/>
          <w:color w:val="003387"/>
          <w:spacing w:val="-2"/>
          <w:sz w:val="25"/>
        </w:rPr>
        <w:t>7</w:t>
      </w:r>
      <w:r w:rsidR="00596274">
        <w:rPr>
          <w:rFonts w:ascii="Cambria"/>
          <w:b/>
          <w:color w:val="003387"/>
          <w:spacing w:val="-2"/>
          <w:sz w:val="25"/>
        </w:rPr>
        <w:t>,</w:t>
      </w:r>
      <w:r w:rsidR="00596274">
        <w:rPr>
          <w:rFonts w:ascii="Cambria"/>
          <w:b/>
          <w:color w:val="003387"/>
          <w:spacing w:val="5"/>
          <w:sz w:val="25"/>
        </w:rPr>
        <w:t xml:space="preserve"> </w:t>
      </w:r>
      <w:r>
        <w:rPr>
          <w:rFonts w:ascii="Cambria"/>
          <w:b/>
          <w:color w:val="003387"/>
          <w:spacing w:val="5"/>
          <w:sz w:val="25"/>
        </w:rPr>
        <w:t xml:space="preserve">Department </w:t>
      </w:r>
      <w:proofErr w:type="spellStart"/>
      <w:r>
        <w:rPr>
          <w:rFonts w:ascii="Cambria"/>
          <w:b/>
          <w:color w:val="003387"/>
          <w:spacing w:val="5"/>
          <w:sz w:val="25"/>
        </w:rPr>
        <w:t>of</w:t>
      </w:r>
      <w:proofErr w:type="spellEnd"/>
      <w:r>
        <w:rPr>
          <w:rFonts w:ascii="Cambria"/>
          <w:b/>
          <w:color w:val="003387"/>
          <w:spacing w:val="5"/>
          <w:sz w:val="25"/>
        </w:rPr>
        <w:t xml:space="preserve"> </w:t>
      </w:r>
      <w:proofErr w:type="spellStart"/>
      <w:r>
        <w:rPr>
          <w:rFonts w:ascii="Cambria"/>
          <w:b/>
          <w:color w:val="003387"/>
          <w:spacing w:val="5"/>
          <w:sz w:val="25"/>
        </w:rPr>
        <w:t>Forensic</w:t>
      </w:r>
      <w:proofErr w:type="spellEnd"/>
      <w:r>
        <w:rPr>
          <w:rFonts w:ascii="Cambria"/>
          <w:b/>
          <w:color w:val="003387"/>
          <w:spacing w:val="5"/>
          <w:sz w:val="25"/>
        </w:rPr>
        <w:t xml:space="preserve"> Sciences</w:t>
      </w:r>
    </w:p>
    <w:p w:rsidR="001A5487" w:rsidRDefault="001A5487">
      <w:pPr>
        <w:spacing w:line="191" w:lineRule="exact"/>
        <w:rPr>
          <w:sz w:val="16"/>
        </w:rPr>
        <w:sectPr w:rsidR="001A5487">
          <w:type w:val="continuous"/>
          <w:pgSz w:w="11900" w:h="16840"/>
          <w:pgMar w:top="420" w:right="780" w:bottom="900" w:left="880" w:header="0" w:footer="718" w:gutter="0"/>
          <w:pgNumType w:start="1"/>
          <w:cols w:space="708"/>
        </w:sectPr>
      </w:pPr>
    </w:p>
    <w:p w:rsidR="001A5487" w:rsidRDefault="001A5487">
      <w:pPr>
        <w:spacing w:line="157" w:lineRule="exact"/>
        <w:rPr>
          <w:sz w:val="13"/>
        </w:rPr>
        <w:sectPr w:rsidR="001A5487">
          <w:type w:val="continuous"/>
          <w:pgSz w:w="11900" w:h="16840"/>
          <w:pgMar w:top="420" w:right="780" w:bottom="900" w:left="880" w:header="0" w:footer="718" w:gutter="0"/>
          <w:cols w:num="4" w:space="708" w:equalWidth="0">
            <w:col w:w="1598" w:space="964"/>
            <w:col w:w="1707" w:space="2856"/>
            <w:col w:w="1210" w:space="602"/>
            <w:col w:w="1303" w:space="0"/>
          </w:cols>
        </w:sectPr>
      </w:pPr>
    </w:p>
    <w:p w:rsidR="001A5487" w:rsidRDefault="001A5487">
      <w:pPr>
        <w:pStyle w:val="Brdtekst"/>
        <w:rPr>
          <w:sz w:val="20"/>
        </w:rPr>
      </w:pPr>
    </w:p>
    <w:p w:rsidR="001A5487" w:rsidRDefault="001A5487">
      <w:pPr>
        <w:pStyle w:val="Brdtekst"/>
        <w:rPr>
          <w:sz w:val="15"/>
        </w:rPr>
      </w:pPr>
    </w:p>
    <w:p w:rsidR="001A5487" w:rsidRDefault="001A5487">
      <w:pPr>
        <w:pStyle w:val="Brdtekst"/>
        <w:rPr>
          <w:rFonts w:ascii="Cambria"/>
          <w:b/>
          <w:sz w:val="13"/>
        </w:rPr>
      </w:pPr>
    </w:p>
    <w:p w:rsidR="001A5487" w:rsidRDefault="001A5487">
      <w:pPr>
        <w:pStyle w:val="Brdtekst"/>
        <w:rPr>
          <w:rFonts w:ascii="Cambria"/>
          <w:b/>
          <w:sz w:val="20"/>
        </w:rPr>
      </w:pPr>
    </w:p>
    <w:p w:rsidR="001A5487" w:rsidRDefault="00C07EA9">
      <w:pPr>
        <w:pStyle w:val="Brdtekst"/>
        <w:spacing w:before="6"/>
        <w:rPr>
          <w:rFonts w:ascii="Cambria"/>
          <w:b/>
          <w:sz w:val="26"/>
        </w:rPr>
      </w:pPr>
      <w:r>
        <w:rPr>
          <w:noProof/>
          <w:lang w:val="nb-NO" w:eastAsia="nb-NO"/>
        </w:rPr>
        <w:drawing>
          <wp:anchor distT="0" distB="0" distL="0" distR="0" simplePos="0" relativeHeight="251659264" behindDoc="0" locked="0" layoutInCell="1" allowOverlap="1" wp14:anchorId="0B2B20B6" wp14:editId="10929B52">
            <wp:simplePos x="0" y="0"/>
            <wp:positionH relativeFrom="page">
              <wp:posOffset>735111</wp:posOffset>
            </wp:positionH>
            <wp:positionV relativeFrom="paragraph">
              <wp:posOffset>212972</wp:posOffset>
            </wp:positionV>
            <wp:extent cx="2541474" cy="168487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1" cstate="print"/>
                    <a:stretch>
                      <a:fillRect/>
                    </a:stretch>
                  </pic:blipFill>
                  <pic:spPr>
                    <a:xfrm>
                      <a:off x="0" y="0"/>
                      <a:ext cx="2541474" cy="1684877"/>
                    </a:xfrm>
                    <a:prstGeom prst="rect">
                      <a:avLst/>
                    </a:prstGeom>
                  </pic:spPr>
                </pic:pic>
              </a:graphicData>
            </a:graphic>
          </wp:anchor>
        </w:drawing>
      </w:r>
      <w:r>
        <w:rPr>
          <w:noProof/>
          <w:lang w:val="nb-NO" w:eastAsia="nb-NO"/>
        </w:rPr>
        <w:drawing>
          <wp:anchor distT="0" distB="0" distL="0" distR="0" simplePos="0" relativeHeight="251660288" behindDoc="0" locked="0" layoutInCell="1" allowOverlap="1" wp14:anchorId="635D4AEA" wp14:editId="0D0FE0B5">
            <wp:simplePos x="0" y="0"/>
            <wp:positionH relativeFrom="page">
              <wp:posOffset>3988754</wp:posOffset>
            </wp:positionH>
            <wp:positionV relativeFrom="paragraph">
              <wp:posOffset>212972</wp:posOffset>
            </wp:positionV>
            <wp:extent cx="1721703" cy="17145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2" cstate="print"/>
                    <a:stretch>
                      <a:fillRect/>
                    </a:stretch>
                  </pic:blipFill>
                  <pic:spPr>
                    <a:xfrm>
                      <a:off x="0" y="0"/>
                      <a:ext cx="1721703" cy="1714500"/>
                    </a:xfrm>
                    <a:prstGeom prst="rect">
                      <a:avLst/>
                    </a:prstGeom>
                  </pic:spPr>
                </pic:pic>
              </a:graphicData>
            </a:graphic>
          </wp:anchor>
        </w:drawing>
      </w:r>
    </w:p>
    <w:p w:rsidR="001A5487" w:rsidRDefault="001A5487">
      <w:pPr>
        <w:pStyle w:val="Brdtekst"/>
        <w:rPr>
          <w:rFonts w:ascii="Cambria"/>
          <w:b/>
          <w:sz w:val="20"/>
        </w:rPr>
      </w:pPr>
    </w:p>
    <w:p w:rsidR="001A5487" w:rsidRDefault="001A5487">
      <w:pPr>
        <w:pStyle w:val="Brdtekst"/>
        <w:rPr>
          <w:rFonts w:ascii="Cambria"/>
          <w:b/>
          <w:sz w:val="20"/>
        </w:rPr>
      </w:pPr>
    </w:p>
    <w:p w:rsidR="001A5487" w:rsidRDefault="001A5487">
      <w:pPr>
        <w:pStyle w:val="Brdtekst"/>
        <w:rPr>
          <w:rFonts w:ascii="Cambria"/>
          <w:b/>
          <w:sz w:val="20"/>
        </w:rPr>
      </w:pPr>
    </w:p>
    <w:p w:rsidR="001A5487" w:rsidRDefault="00C07EA9">
      <w:pPr>
        <w:pStyle w:val="Brdtekst"/>
        <w:spacing w:before="8"/>
        <w:rPr>
          <w:rFonts w:ascii="Cambria"/>
          <w:b/>
          <w:sz w:val="22"/>
        </w:rPr>
      </w:pPr>
      <w:r>
        <w:rPr>
          <w:noProof/>
          <w:lang w:val="nb-NO" w:eastAsia="nb-NO"/>
        </w:rPr>
        <w:drawing>
          <wp:anchor distT="0" distB="0" distL="0" distR="0" simplePos="0" relativeHeight="251661312" behindDoc="0" locked="0" layoutInCell="1" allowOverlap="1" wp14:anchorId="352C303C" wp14:editId="7B433546">
            <wp:simplePos x="0" y="0"/>
            <wp:positionH relativeFrom="page">
              <wp:posOffset>706508</wp:posOffset>
            </wp:positionH>
            <wp:positionV relativeFrom="paragraph">
              <wp:posOffset>184312</wp:posOffset>
            </wp:positionV>
            <wp:extent cx="2546875" cy="169078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3" cstate="print"/>
                    <a:stretch>
                      <a:fillRect/>
                    </a:stretch>
                  </pic:blipFill>
                  <pic:spPr>
                    <a:xfrm>
                      <a:off x="0" y="0"/>
                      <a:ext cx="2546875" cy="1690782"/>
                    </a:xfrm>
                    <a:prstGeom prst="rect">
                      <a:avLst/>
                    </a:prstGeom>
                  </pic:spPr>
                </pic:pic>
              </a:graphicData>
            </a:graphic>
          </wp:anchor>
        </w:drawing>
      </w:r>
      <w:r>
        <w:rPr>
          <w:noProof/>
          <w:lang w:val="nb-NO" w:eastAsia="nb-NO"/>
        </w:rPr>
        <w:drawing>
          <wp:anchor distT="0" distB="0" distL="0" distR="0" simplePos="0" relativeHeight="251662336" behindDoc="0" locked="0" layoutInCell="1" allowOverlap="1" wp14:anchorId="5C5FC992" wp14:editId="61C4CBB7">
            <wp:simplePos x="0" y="0"/>
            <wp:positionH relativeFrom="page">
              <wp:posOffset>3433417</wp:posOffset>
            </wp:positionH>
            <wp:positionV relativeFrom="paragraph">
              <wp:posOffset>506199</wp:posOffset>
            </wp:positionV>
            <wp:extent cx="2691505" cy="126530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4" cstate="print"/>
                    <a:stretch>
                      <a:fillRect/>
                    </a:stretch>
                  </pic:blipFill>
                  <pic:spPr>
                    <a:xfrm>
                      <a:off x="0" y="0"/>
                      <a:ext cx="2691505" cy="1265301"/>
                    </a:xfrm>
                    <a:prstGeom prst="rect">
                      <a:avLst/>
                    </a:prstGeom>
                  </pic:spPr>
                </pic:pic>
              </a:graphicData>
            </a:graphic>
          </wp:anchor>
        </w:drawing>
      </w:r>
    </w:p>
    <w:p w:rsidR="001A5487" w:rsidRDefault="001A5487">
      <w:pPr>
        <w:pStyle w:val="Brdtekst"/>
        <w:rPr>
          <w:rFonts w:ascii="Cambria"/>
          <w:b/>
          <w:sz w:val="20"/>
        </w:rPr>
      </w:pPr>
    </w:p>
    <w:p w:rsidR="001A5487" w:rsidRDefault="001A5487">
      <w:pPr>
        <w:pStyle w:val="Brdtekst"/>
        <w:rPr>
          <w:rFonts w:ascii="Cambria"/>
          <w:b/>
          <w:sz w:val="20"/>
        </w:rPr>
      </w:pPr>
    </w:p>
    <w:p w:rsidR="001A5487" w:rsidRDefault="001A5487">
      <w:pPr>
        <w:pStyle w:val="Brdtekst"/>
        <w:rPr>
          <w:rFonts w:ascii="Cambria"/>
          <w:b/>
          <w:sz w:val="20"/>
        </w:rPr>
      </w:pPr>
    </w:p>
    <w:p w:rsidR="001A5487" w:rsidRDefault="001A5487">
      <w:pPr>
        <w:pStyle w:val="Brdtekst"/>
        <w:rPr>
          <w:rFonts w:ascii="Cambria"/>
          <w:b/>
          <w:sz w:val="20"/>
        </w:rPr>
      </w:pPr>
    </w:p>
    <w:p w:rsidR="001A5487" w:rsidRDefault="001A5487">
      <w:pPr>
        <w:pStyle w:val="Brdtekst"/>
        <w:rPr>
          <w:rFonts w:ascii="Cambria"/>
          <w:b/>
          <w:sz w:val="20"/>
        </w:rPr>
      </w:pPr>
    </w:p>
    <w:p w:rsidR="001A5487" w:rsidRDefault="00C07EA9">
      <w:pPr>
        <w:pStyle w:val="Brdtekst"/>
        <w:spacing w:before="3"/>
        <w:rPr>
          <w:rFonts w:ascii="Cambria"/>
          <w:b/>
          <w:sz w:val="23"/>
        </w:rPr>
      </w:pPr>
      <w:r>
        <w:rPr>
          <w:noProof/>
          <w:lang w:val="nb-NO" w:eastAsia="nb-NO"/>
        </w:rPr>
        <mc:AlternateContent>
          <mc:Choice Requires="wps">
            <w:drawing>
              <wp:anchor distT="0" distB="0" distL="0" distR="0" simplePos="0" relativeHeight="251663360" behindDoc="1" locked="0" layoutInCell="1" allowOverlap="1" wp14:anchorId="55C817FA" wp14:editId="784CAC41">
                <wp:simplePos x="0" y="0"/>
                <wp:positionH relativeFrom="page">
                  <wp:posOffset>638810</wp:posOffset>
                </wp:positionH>
                <wp:positionV relativeFrom="paragraph">
                  <wp:posOffset>192405</wp:posOffset>
                </wp:positionV>
                <wp:extent cx="6343015" cy="1773555"/>
                <wp:effectExtent l="0" t="0" r="0" b="0"/>
                <wp:wrapTopAndBottom/>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773555"/>
                        </a:xfrm>
                        <a:prstGeom prst="rect">
                          <a:avLst/>
                        </a:prstGeom>
                        <a:solidFill>
                          <a:srgbClr val="EDEBE0"/>
                        </a:solidFill>
                        <a:ln w="7151">
                          <a:solidFill>
                            <a:srgbClr val="0070BF"/>
                          </a:solidFill>
                          <a:prstDash val="solid"/>
                          <a:miter lim="800000"/>
                          <a:headEnd/>
                          <a:tailEnd/>
                        </a:ln>
                      </wps:spPr>
                      <wps:txbx>
                        <w:txbxContent>
                          <w:p w:rsidR="008B7FA1" w:rsidRDefault="00C07EA9">
                            <w:pPr>
                              <w:spacing w:before="384" w:line="242" w:lineRule="auto"/>
                              <w:ind w:left="506" w:right="2417"/>
                              <w:rPr>
                                <w:rFonts w:ascii="Cambria"/>
                                <w:b/>
                                <w:color w:val="003387"/>
                                <w:sz w:val="39"/>
                              </w:rPr>
                            </w:pPr>
                            <w:r>
                              <w:rPr>
                                <w:rFonts w:ascii="Cambria"/>
                                <w:b/>
                                <w:color w:val="003387"/>
                                <w:sz w:val="39"/>
                              </w:rPr>
                              <w:t xml:space="preserve">Research </w:t>
                            </w:r>
                            <w:proofErr w:type="spellStart"/>
                            <w:r>
                              <w:rPr>
                                <w:rFonts w:ascii="Cambria"/>
                                <w:b/>
                                <w:color w:val="003387"/>
                                <w:sz w:val="39"/>
                              </w:rPr>
                              <w:t>strategy</w:t>
                            </w:r>
                            <w:proofErr w:type="spellEnd"/>
                            <w:r w:rsidR="00596274">
                              <w:rPr>
                                <w:rFonts w:ascii="Cambria"/>
                                <w:b/>
                                <w:color w:val="003387"/>
                                <w:sz w:val="39"/>
                              </w:rPr>
                              <w:t xml:space="preserve"> 20</w:t>
                            </w:r>
                            <w:r w:rsidR="0055360A">
                              <w:rPr>
                                <w:rFonts w:ascii="Cambria"/>
                                <w:b/>
                                <w:color w:val="003387"/>
                                <w:sz w:val="39"/>
                              </w:rPr>
                              <w:t>24</w:t>
                            </w:r>
                            <w:r w:rsidR="00596274">
                              <w:rPr>
                                <w:rFonts w:ascii="Cambria"/>
                                <w:b/>
                                <w:color w:val="003387"/>
                                <w:sz w:val="39"/>
                              </w:rPr>
                              <w:t>-202</w:t>
                            </w:r>
                            <w:r w:rsidR="0055360A">
                              <w:rPr>
                                <w:rFonts w:ascii="Cambria"/>
                                <w:b/>
                                <w:color w:val="003387"/>
                                <w:sz w:val="39"/>
                              </w:rPr>
                              <w:t>7</w:t>
                            </w:r>
                          </w:p>
                          <w:p w:rsidR="001A5487" w:rsidRDefault="00C07EA9">
                            <w:pPr>
                              <w:spacing w:before="384" w:line="242" w:lineRule="auto"/>
                              <w:ind w:left="506" w:right="2417"/>
                              <w:rPr>
                                <w:rFonts w:ascii="Cambria"/>
                                <w:b/>
                                <w:color w:val="000000"/>
                                <w:sz w:val="39"/>
                              </w:rPr>
                            </w:pPr>
                            <w:r>
                              <w:rPr>
                                <w:rFonts w:ascii="Cambria"/>
                                <w:b/>
                                <w:color w:val="003387"/>
                                <w:sz w:val="39"/>
                              </w:rPr>
                              <w:t xml:space="preserve">Department </w:t>
                            </w:r>
                            <w:proofErr w:type="spellStart"/>
                            <w:r>
                              <w:rPr>
                                <w:rFonts w:ascii="Cambria"/>
                                <w:b/>
                                <w:color w:val="003387"/>
                                <w:sz w:val="39"/>
                              </w:rPr>
                              <w:t>of</w:t>
                            </w:r>
                            <w:proofErr w:type="spellEnd"/>
                            <w:r>
                              <w:rPr>
                                <w:rFonts w:ascii="Cambria"/>
                                <w:b/>
                                <w:color w:val="003387"/>
                                <w:sz w:val="39"/>
                              </w:rPr>
                              <w:t xml:space="preserve"> </w:t>
                            </w:r>
                            <w:proofErr w:type="spellStart"/>
                            <w:r>
                              <w:rPr>
                                <w:rFonts w:ascii="Cambria"/>
                                <w:b/>
                                <w:color w:val="003387"/>
                                <w:sz w:val="39"/>
                              </w:rPr>
                              <w:t>Forensic</w:t>
                            </w:r>
                            <w:proofErr w:type="spellEnd"/>
                            <w:r>
                              <w:rPr>
                                <w:rFonts w:ascii="Cambria"/>
                                <w:b/>
                                <w:color w:val="003387"/>
                                <w:sz w:val="39"/>
                              </w:rPr>
                              <w:t xml:space="preserve"> Sciences</w:t>
                            </w:r>
                            <w:r w:rsidR="00596274">
                              <w:rPr>
                                <w:rFonts w:ascii="Cambria"/>
                                <w:b/>
                                <w:color w:val="003387"/>
                                <w:sz w:val="39"/>
                              </w:rPr>
                              <w:t xml:space="preserve"> </w:t>
                            </w:r>
                          </w:p>
                          <w:p w:rsidR="001A5487" w:rsidRDefault="00C07EA9">
                            <w:pPr>
                              <w:spacing w:before="314"/>
                              <w:ind w:left="506"/>
                              <w:rPr>
                                <w:rFonts w:ascii="Cambria" w:hAnsi="Cambria"/>
                                <w:b/>
                                <w:color w:val="000000"/>
                                <w:sz w:val="32"/>
                              </w:rPr>
                            </w:pPr>
                            <w:r>
                              <w:rPr>
                                <w:rFonts w:ascii="Cambria" w:hAnsi="Cambria"/>
                                <w:b/>
                                <w:color w:val="003387"/>
                                <w:sz w:val="32"/>
                              </w:rPr>
                              <w:t xml:space="preserve">The </w:t>
                            </w:r>
                            <w:proofErr w:type="spellStart"/>
                            <w:r>
                              <w:rPr>
                                <w:rFonts w:ascii="Cambria" w:hAnsi="Cambria"/>
                                <w:b/>
                                <w:color w:val="003387"/>
                                <w:sz w:val="32"/>
                              </w:rPr>
                              <w:t>strategy</w:t>
                            </w:r>
                            <w:proofErr w:type="spellEnd"/>
                            <w:r>
                              <w:rPr>
                                <w:rFonts w:ascii="Cambria" w:hAnsi="Cambria"/>
                                <w:b/>
                                <w:color w:val="003387"/>
                                <w:sz w:val="32"/>
                              </w:rPr>
                              <w:t xml:space="preserve"> is </w:t>
                            </w:r>
                            <w:proofErr w:type="spellStart"/>
                            <w:r>
                              <w:rPr>
                                <w:rFonts w:ascii="Cambria" w:hAnsi="Cambria"/>
                                <w:b/>
                                <w:color w:val="003387"/>
                                <w:sz w:val="32"/>
                              </w:rPr>
                              <w:t>followed</w:t>
                            </w:r>
                            <w:proofErr w:type="spellEnd"/>
                            <w:r>
                              <w:rPr>
                                <w:rFonts w:ascii="Cambria" w:hAnsi="Cambria"/>
                                <w:b/>
                                <w:color w:val="003387"/>
                                <w:sz w:val="32"/>
                              </w:rPr>
                              <w:t xml:space="preserve"> up by </w:t>
                            </w:r>
                            <w:proofErr w:type="spellStart"/>
                            <w:r>
                              <w:rPr>
                                <w:rFonts w:ascii="Cambria" w:hAnsi="Cambria"/>
                                <w:b/>
                                <w:color w:val="003387"/>
                                <w:sz w:val="32"/>
                              </w:rPr>
                              <w:t>rolling</w:t>
                            </w:r>
                            <w:proofErr w:type="spellEnd"/>
                            <w:r>
                              <w:rPr>
                                <w:rFonts w:ascii="Cambria" w:hAnsi="Cambria"/>
                                <w:b/>
                                <w:color w:val="003387"/>
                                <w:sz w:val="32"/>
                              </w:rPr>
                              <w:t xml:space="preserve"> </w:t>
                            </w:r>
                            <w:proofErr w:type="spellStart"/>
                            <w:r>
                              <w:rPr>
                                <w:rFonts w:ascii="Cambria" w:hAnsi="Cambria"/>
                                <w:b/>
                                <w:color w:val="003387"/>
                                <w:sz w:val="32"/>
                              </w:rPr>
                              <w:t>action</w:t>
                            </w:r>
                            <w:proofErr w:type="spellEnd"/>
                            <w:r>
                              <w:rPr>
                                <w:rFonts w:ascii="Cambria" w:hAnsi="Cambria"/>
                                <w:b/>
                                <w:color w:val="003387"/>
                                <w:sz w:val="32"/>
                              </w:rPr>
                              <w:t xml:space="preserve"> plans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C817FA" id="_x0000_t202" coordsize="21600,21600" o:spt="202" path="m,l,21600r21600,l21600,xe">
                <v:stroke joinstyle="miter"/>
                <v:path gradientshapeok="t" o:connecttype="rect"/>
              </v:shapetype>
              <v:shape id="docshape3" o:spid="_x0000_s1026" type="#_x0000_t202" style="position:absolute;margin-left:50.3pt;margin-top:15.15pt;width:499.45pt;height:139.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" fillcolor="#edebe0" strokecolor="#0070bf" strokeweight=".19864mm">
                <v:textbox inset="0,0,0,0">
                  <w:txbxContent>
                    <w:p w:rsidR="008B7FA1" w:rsidRDefault="00C07EA9">
                      <w:pPr>
                        <w:spacing w:before="384" w:line="242" w:lineRule="auto"/>
                        <w:ind w:left="506" w:right="2417"/>
                        <w:rPr>
                          <w:rFonts w:ascii="Cambria"/>
                          <w:b/>
                          <w:color w:val="003387"/>
                          <w:sz w:val="39"/>
                        </w:rPr>
                      </w:pPr>
                      <w:r>
                        <w:rPr>
                          <w:rFonts w:ascii="Cambria"/>
                          <w:b/>
                          <w:color w:val="003387"/>
                          <w:sz w:val="39"/>
                        </w:rPr>
                        <w:t xml:space="preserve">Research </w:t>
                      </w:r>
                      <w:proofErr w:type="spellStart"/>
                      <w:r>
                        <w:rPr>
                          <w:rFonts w:ascii="Cambria"/>
                          <w:b/>
                          <w:color w:val="003387"/>
                          <w:sz w:val="39"/>
                        </w:rPr>
                        <w:t>strategy</w:t>
                      </w:r>
                      <w:proofErr w:type="spellEnd"/>
                      <w:r w:rsidR="00596274">
                        <w:rPr>
                          <w:rFonts w:ascii="Cambria"/>
                          <w:b/>
                          <w:color w:val="003387"/>
                          <w:sz w:val="39"/>
                        </w:rPr>
                        <w:t xml:space="preserve"> 20</w:t>
                      </w:r>
                      <w:r w:rsidR="0055360A">
                        <w:rPr>
                          <w:rFonts w:ascii="Cambria"/>
                          <w:b/>
                          <w:color w:val="003387"/>
                          <w:sz w:val="39"/>
                        </w:rPr>
                        <w:t>24</w:t>
                      </w:r>
                      <w:r w:rsidR="00596274">
                        <w:rPr>
                          <w:rFonts w:ascii="Cambria"/>
                          <w:b/>
                          <w:color w:val="003387"/>
                          <w:sz w:val="39"/>
                        </w:rPr>
                        <w:t>-202</w:t>
                      </w:r>
                      <w:r w:rsidR="0055360A">
                        <w:rPr>
                          <w:rFonts w:ascii="Cambria"/>
                          <w:b/>
                          <w:color w:val="003387"/>
                          <w:sz w:val="39"/>
                        </w:rPr>
                        <w:t>7</w:t>
                      </w:r>
                    </w:p>
                    <w:p w:rsidR="001A5487" w:rsidRDefault="00C07EA9">
                      <w:pPr>
                        <w:spacing w:before="384" w:line="242" w:lineRule="auto"/>
                        <w:ind w:left="506" w:right="2417"/>
                        <w:rPr>
                          <w:rFonts w:ascii="Cambria"/>
                          <w:b/>
                          <w:color w:val="000000"/>
                          <w:sz w:val="39"/>
                        </w:rPr>
                      </w:pPr>
                      <w:r>
                        <w:rPr>
                          <w:rFonts w:ascii="Cambria"/>
                          <w:b/>
                          <w:color w:val="003387"/>
                          <w:sz w:val="39"/>
                        </w:rPr>
                        <w:t xml:space="preserve">Department </w:t>
                      </w:r>
                      <w:proofErr w:type="spellStart"/>
                      <w:r>
                        <w:rPr>
                          <w:rFonts w:ascii="Cambria"/>
                          <w:b/>
                          <w:color w:val="003387"/>
                          <w:sz w:val="39"/>
                        </w:rPr>
                        <w:t>of</w:t>
                      </w:r>
                      <w:proofErr w:type="spellEnd"/>
                      <w:r>
                        <w:rPr>
                          <w:rFonts w:ascii="Cambria"/>
                          <w:b/>
                          <w:color w:val="003387"/>
                          <w:sz w:val="39"/>
                        </w:rPr>
                        <w:t xml:space="preserve"> </w:t>
                      </w:r>
                      <w:proofErr w:type="spellStart"/>
                      <w:r>
                        <w:rPr>
                          <w:rFonts w:ascii="Cambria"/>
                          <w:b/>
                          <w:color w:val="003387"/>
                          <w:sz w:val="39"/>
                        </w:rPr>
                        <w:t>Forensic</w:t>
                      </w:r>
                      <w:proofErr w:type="spellEnd"/>
                      <w:r>
                        <w:rPr>
                          <w:rFonts w:ascii="Cambria"/>
                          <w:b/>
                          <w:color w:val="003387"/>
                          <w:sz w:val="39"/>
                        </w:rPr>
                        <w:t xml:space="preserve"> Sciences</w:t>
                      </w:r>
                      <w:r w:rsidR="00596274">
                        <w:rPr>
                          <w:rFonts w:ascii="Cambria"/>
                          <w:b/>
                          <w:color w:val="003387"/>
                          <w:sz w:val="39"/>
                        </w:rPr>
                        <w:t xml:space="preserve"> </w:t>
                      </w:r>
                    </w:p>
                    <w:p w:rsidR="001A5487" w:rsidRDefault="00C07EA9">
                      <w:pPr>
                        <w:spacing w:before="314"/>
                        <w:ind w:left="506"/>
                        <w:rPr>
                          <w:rFonts w:ascii="Cambria" w:hAnsi="Cambria"/>
                          <w:b/>
                          <w:color w:val="000000"/>
                          <w:sz w:val="32"/>
                        </w:rPr>
                      </w:pPr>
                      <w:r>
                        <w:rPr>
                          <w:rFonts w:ascii="Cambria" w:hAnsi="Cambria"/>
                          <w:b/>
                          <w:color w:val="003387"/>
                          <w:sz w:val="32"/>
                        </w:rPr>
                        <w:t xml:space="preserve">The </w:t>
                      </w:r>
                      <w:proofErr w:type="spellStart"/>
                      <w:r>
                        <w:rPr>
                          <w:rFonts w:ascii="Cambria" w:hAnsi="Cambria"/>
                          <w:b/>
                          <w:color w:val="003387"/>
                          <w:sz w:val="32"/>
                        </w:rPr>
                        <w:t>strategy</w:t>
                      </w:r>
                      <w:proofErr w:type="spellEnd"/>
                      <w:r>
                        <w:rPr>
                          <w:rFonts w:ascii="Cambria" w:hAnsi="Cambria"/>
                          <w:b/>
                          <w:color w:val="003387"/>
                          <w:sz w:val="32"/>
                        </w:rPr>
                        <w:t xml:space="preserve"> is </w:t>
                      </w:r>
                      <w:proofErr w:type="spellStart"/>
                      <w:r>
                        <w:rPr>
                          <w:rFonts w:ascii="Cambria" w:hAnsi="Cambria"/>
                          <w:b/>
                          <w:color w:val="003387"/>
                          <w:sz w:val="32"/>
                        </w:rPr>
                        <w:t>followed</w:t>
                      </w:r>
                      <w:proofErr w:type="spellEnd"/>
                      <w:r>
                        <w:rPr>
                          <w:rFonts w:ascii="Cambria" w:hAnsi="Cambria"/>
                          <w:b/>
                          <w:color w:val="003387"/>
                          <w:sz w:val="32"/>
                        </w:rPr>
                        <w:t xml:space="preserve"> up by </w:t>
                      </w:r>
                      <w:proofErr w:type="spellStart"/>
                      <w:r>
                        <w:rPr>
                          <w:rFonts w:ascii="Cambria" w:hAnsi="Cambria"/>
                          <w:b/>
                          <w:color w:val="003387"/>
                          <w:sz w:val="32"/>
                        </w:rPr>
                        <w:t>rolling</w:t>
                      </w:r>
                      <w:proofErr w:type="spellEnd"/>
                      <w:r>
                        <w:rPr>
                          <w:rFonts w:ascii="Cambria" w:hAnsi="Cambria"/>
                          <w:b/>
                          <w:color w:val="003387"/>
                          <w:sz w:val="32"/>
                        </w:rPr>
                        <w:t xml:space="preserve"> </w:t>
                      </w:r>
                      <w:proofErr w:type="spellStart"/>
                      <w:r>
                        <w:rPr>
                          <w:rFonts w:ascii="Cambria" w:hAnsi="Cambria"/>
                          <w:b/>
                          <w:color w:val="003387"/>
                          <w:sz w:val="32"/>
                        </w:rPr>
                        <w:t>action</w:t>
                      </w:r>
                      <w:proofErr w:type="spellEnd"/>
                      <w:r>
                        <w:rPr>
                          <w:rFonts w:ascii="Cambria" w:hAnsi="Cambria"/>
                          <w:b/>
                          <w:color w:val="003387"/>
                          <w:sz w:val="32"/>
                        </w:rPr>
                        <w:t xml:space="preserve"> plans</w:t>
                      </w:r>
                    </w:p>
                  </w:txbxContent>
                </v:textbox>
                <w10:wrap type="topAndBottom" anchorx="page"/>
              </v:shape>
            </w:pict>
          </mc:Fallback>
        </mc:AlternateContent>
      </w:r>
    </w:p>
    <w:p w:rsidR="001A5487" w:rsidRDefault="001A5487">
      <w:pPr>
        <w:rPr>
          <w:rFonts w:ascii="Cambria"/>
          <w:sz w:val="23"/>
        </w:rPr>
        <w:sectPr w:rsidR="001A5487">
          <w:type w:val="continuous"/>
          <w:pgSz w:w="11900" w:h="16840"/>
          <w:pgMar w:top="420" w:right="780" w:bottom="900" w:left="880" w:header="0" w:footer="718" w:gutter="0"/>
          <w:cols w:space="708"/>
        </w:sectPr>
      </w:pPr>
    </w:p>
    <w:p w:rsidR="0055360A" w:rsidRDefault="0055360A" w:rsidP="00BF669A">
      <w:pPr>
        <w:pStyle w:val="Overskrift1"/>
        <w:numPr>
          <w:ilvl w:val="0"/>
          <w:numId w:val="9"/>
        </w:numPr>
        <w:rPr>
          <w:color w:val="4F81BD" w:themeColor="accent1"/>
        </w:rPr>
      </w:pPr>
      <w:r>
        <w:rPr>
          <w:color w:val="4F81BD" w:themeColor="accent1"/>
        </w:rPr>
        <w:t>Background</w:t>
      </w:r>
    </w:p>
    <w:p w:rsidR="0055360A" w:rsidRDefault="0055360A" w:rsidP="00BF669A">
      <w:pPr>
        <w:pStyle w:val="Overskrift1"/>
        <w:ind w:left="479"/>
        <w:rPr>
          <w:color w:val="4F81BD" w:themeColor="accent1"/>
          <w:sz w:val="24"/>
        </w:rPr>
      </w:pPr>
    </w:p>
    <w:p w:rsidR="001E51A2" w:rsidRDefault="00C07EA9" w:rsidP="0055360A">
      <w:pPr>
        <w:pStyle w:val="Overskrift1"/>
        <w:rPr>
          <w:color w:val="4F81BD" w:themeColor="accent1"/>
          <w:sz w:val="21"/>
          <w:szCs w:val="21"/>
          <w:lang w:val="en-US"/>
        </w:rPr>
      </w:pPr>
      <w:r w:rsidRPr="00CA1CFA">
        <w:rPr>
          <w:color w:val="4F81BD" w:themeColor="accent1"/>
          <w:sz w:val="21"/>
          <w:szCs w:val="21"/>
          <w:lang w:val="en-US"/>
        </w:rPr>
        <w:t>About the Department of Forensic Sciences</w:t>
      </w:r>
    </w:p>
    <w:p w:rsidR="000B3E05" w:rsidRDefault="000B3E05" w:rsidP="0055360A">
      <w:pPr>
        <w:pStyle w:val="Overskrift1"/>
        <w:rPr>
          <w:color w:val="4F81BD" w:themeColor="accent1"/>
          <w:sz w:val="21"/>
          <w:szCs w:val="21"/>
          <w:lang w:val="en-US"/>
        </w:rPr>
      </w:pPr>
    </w:p>
    <w:p w:rsidR="000B3E05" w:rsidRDefault="000B3E05" w:rsidP="0055360A">
      <w:pPr>
        <w:pStyle w:val="Overskrift1"/>
        <w:rPr>
          <w:color w:val="4F81BD" w:themeColor="accent1"/>
          <w:sz w:val="21"/>
          <w:szCs w:val="21"/>
          <w:lang w:val="en-US"/>
        </w:rPr>
      </w:pPr>
    </w:p>
    <w:p w:rsidR="00B74A16" w:rsidRPr="00CA1CFA" w:rsidRDefault="00C07EA9" w:rsidP="00CA1CFA">
      <w:pPr>
        <w:pStyle w:val="Overskrift2"/>
        <w:numPr>
          <w:ilvl w:val="0"/>
          <w:numId w:val="14"/>
        </w:numPr>
        <w:rPr>
          <w:rFonts w:ascii="Calibri" w:eastAsia="Calibri" w:hAnsi="Calibri" w:cs="Calibri"/>
          <w:b w:val="0"/>
          <w:bCs w:val="0"/>
          <w:color w:val="000000"/>
          <w:spacing w:val="-2"/>
          <w:lang w:val="en-US"/>
        </w:rPr>
      </w:pPr>
      <w:r w:rsidRPr="000B3E05">
        <w:rPr>
          <w:rFonts w:ascii="Calibri" w:eastAsia="Calibri" w:hAnsi="Calibri" w:cs="Calibri"/>
          <w:b w:val="0"/>
          <w:bCs w:val="0"/>
          <w:color w:val="000000"/>
          <w:spacing w:val="-2"/>
          <w:lang w:val="en-US"/>
        </w:rPr>
        <w:t xml:space="preserve">The Department of Forensic </w:t>
      </w:r>
      <w:r w:rsidR="0055360A" w:rsidRPr="000B3E05">
        <w:rPr>
          <w:rFonts w:ascii="Calibri" w:eastAsia="Calibri" w:hAnsi="Calibri" w:cs="Calibri"/>
          <w:b w:val="0"/>
          <w:bCs w:val="0"/>
          <w:color w:val="000000"/>
          <w:spacing w:val="-2"/>
          <w:lang w:val="en-US"/>
        </w:rPr>
        <w:t xml:space="preserve">Sciences </w:t>
      </w:r>
      <w:r w:rsidRPr="000B3E05">
        <w:rPr>
          <w:rFonts w:ascii="Calibri" w:eastAsia="Calibri" w:hAnsi="Calibri" w:cs="Calibri"/>
          <w:b w:val="0"/>
          <w:bCs w:val="0"/>
          <w:color w:val="000000"/>
          <w:spacing w:val="-2"/>
          <w:lang w:val="en-US"/>
        </w:rPr>
        <w:t xml:space="preserve">has national and regional assignments </w:t>
      </w:r>
      <w:r w:rsidR="00B73494" w:rsidRPr="000B3E05">
        <w:rPr>
          <w:rFonts w:ascii="Calibri" w:eastAsia="Calibri" w:hAnsi="Calibri" w:cs="Calibri"/>
          <w:b w:val="0"/>
          <w:bCs w:val="0"/>
          <w:color w:val="000000"/>
          <w:spacing w:val="-2"/>
          <w:lang w:val="en-US"/>
        </w:rPr>
        <w:t xml:space="preserve">for </w:t>
      </w:r>
      <w:r w:rsidRPr="000B3E05">
        <w:rPr>
          <w:rFonts w:ascii="Calibri" w:eastAsia="Calibri" w:hAnsi="Calibri" w:cs="Calibri"/>
          <w:b w:val="0"/>
          <w:bCs w:val="0"/>
          <w:color w:val="000000"/>
          <w:spacing w:val="-2"/>
          <w:lang w:val="en-US"/>
        </w:rPr>
        <w:t xml:space="preserve">the </w:t>
      </w:r>
      <w:r w:rsidR="00B73494" w:rsidRPr="000B3E05">
        <w:rPr>
          <w:rFonts w:ascii="Calibri" w:eastAsia="Calibri" w:hAnsi="Calibri" w:cs="Calibri"/>
          <w:b w:val="0"/>
          <w:bCs w:val="0"/>
          <w:color w:val="000000"/>
          <w:spacing w:val="-2"/>
          <w:lang w:val="en-US"/>
        </w:rPr>
        <w:t>judicial</w:t>
      </w:r>
      <w:r w:rsidRPr="000B3E05">
        <w:rPr>
          <w:rFonts w:ascii="Calibri" w:eastAsia="Calibri" w:hAnsi="Calibri" w:cs="Calibri"/>
          <w:b w:val="0"/>
          <w:bCs w:val="0"/>
          <w:color w:val="000000"/>
          <w:spacing w:val="-2"/>
          <w:lang w:val="en-US"/>
        </w:rPr>
        <w:t xml:space="preserve"> system and other public administration.</w:t>
      </w:r>
      <w:r w:rsidR="0055360A" w:rsidRPr="000B3E05">
        <w:rPr>
          <w:rFonts w:ascii="Calibri" w:eastAsia="Calibri" w:hAnsi="Calibri" w:cs="Calibri"/>
          <w:b w:val="0"/>
          <w:bCs w:val="0"/>
          <w:color w:val="000000"/>
          <w:spacing w:val="-2"/>
          <w:lang w:val="en-US"/>
        </w:rPr>
        <w:t xml:space="preserve"> </w:t>
      </w:r>
      <w:r w:rsidRPr="00CA1CFA">
        <w:rPr>
          <w:rFonts w:ascii="Calibri" w:eastAsia="Calibri" w:hAnsi="Calibri" w:cs="Calibri"/>
          <w:b w:val="0"/>
          <w:bCs w:val="0"/>
          <w:color w:val="000000"/>
          <w:spacing w:val="-2"/>
          <w:lang w:val="en-US"/>
        </w:rPr>
        <w:t xml:space="preserve">The </w:t>
      </w:r>
      <w:r w:rsidR="0035362F" w:rsidRPr="00CA1CFA">
        <w:rPr>
          <w:rFonts w:ascii="Calibri" w:eastAsia="Calibri" w:hAnsi="Calibri" w:cs="Calibri"/>
          <w:b w:val="0"/>
          <w:bCs w:val="0"/>
          <w:color w:val="000000"/>
          <w:spacing w:val="-2"/>
          <w:lang w:val="en-US"/>
        </w:rPr>
        <w:t>tasks</w:t>
      </w:r>
      <w:r w:rsidRPr="00CA1CFA">
        <w:rPr>
          <w:rFonts w:ascii="Calibri" w:eastAsia="Calibri" w:hAnsi="Calibri" w:cs="Calibri"/>
          <w:b w:val="0"/>
          <w:bCs w:val="0"/>
          <w:color w:val="000000"/>
          <w:spacing w:val="-2"/>
          <w:lang w:val="en-US"/>
        </w:rPr>
        <w:t> include expert</w:t>
      </w:r>
      <w:r w:rsidR="00221102">
        <w:rPr>
          <w:rFonts w:ascii="Calibri" w:eastAsia="Calibri" w:hAnsi="Calibri" w:cs="Calibri"/>
          <w:b w:val="0"/>
          <w:bCs w:val="0"/>
          <w:color w:val="000000"/>
          <w:spacing w:val="-2"/>
          <w:lang w:val="en-US"/>
        </w:rPr>
        <w:t xml:space="preserve"> </w:t>
      </w:r>
      <w:r w:rsidRPr="00CA1CFA">
        <w:rPr>
          <w:rFonts w:ascii="Calibri" w:eastAsia="Calibri" w:hAnsi="Calibri" w:cs="Calibri"/>
          <w:b w:val="0"/>
          <w:bCs w:val="0"/>
          <w:color w:val="000000"/>
          <w:spacing w:val="-2"/>
          <w:lang w:val="en-US"/>
        </w:rPr>
        <w:t>assignments, research and teaching in forensic sciences.</w:t>
      </w:r>
    </w:p>
    <w:p w:rsidR="00B74A16" w:rsidRPr="000B3E05" w:rsidRDefault="0055360A" w:rsidP="00CA1CFA">
      <w:pPr>
        <w:pStyle w:val="Overskrift2"/>
        <w:numPr>
          <w:ilvl w:val="0"/>
          <w:numId w:val="14"/>
        </w:numPr>
        <w:rPr>
          <w:rFonts w:ascii="Calibri" w:eastAsia="Calibri" w:hAnsi="Calibri" w:cs="Calibri"/>
          <w:b w:val="0"/>
          <w:bCs w:val="0"/>
          <w:color w:val="000000"/>
          <w:spacing w:val="-2"/>
          <w:lang w:val="en-US"/>
        </w:rPr>
      </w:pPr>
      <w:r w:rsidRPr="000B3E05">
        <w:rPr>
          <w:rFonts w:ascii="Calibri" w:eastAsia="Calibri" w:hAnsi="Calibri" w:cs="Calibri"/>
          <w:b w:val="0"/>
          <w:bCs w:val="0"/>
          <w:color w:val="000000"/>
          <w:spacing w:val="-2"/>
          <w:lang w:val="en-US"/>
        </w:rPr>
        <w:t xml:space="preserve">The department </w:t>
      </w:r>
      <w:r w:rsidR="00C07EA9" w:rsidRPr="000B3E05">
        <w:rPr>
          <w:rFonts w:ascii="Calibri" w:eastAsia="Calibri" w:hAnsi="Calibri" w:cs="Calibri"/>
          <w:b w:val="0"/>
          <w:bCs w:val="0"/>
          <w:color w:val="000000"/>
          <w:spacing w:val="-2"/>
          <w:lang w:val="en-US"/>
        </w:rPr>
        <w:t>has national and regional assignments in forensic genetics, forensic toxicology</w:t>
      </w:r>
      <w:r w:rsidR="00FA1F6F">
        <w:rPr>
          <w:rFonts w:ascii="Calibri" w:eastAsia="Calibri" w:hAnsi="Calibri" w:cs="Calibri"/>
          <w:b w:val="0"/>
          <w:bCs w:val="0"/>
          <w:color w:val="000000"/>
          <w:spacing w:val="-2"/>
          <w:lang w:val="en-US"/>
        </w:rPr>
        <w:t xml:space="preserve"> and drug abuse research</w:t>
      </w:r>
      <w:r w:rsidR="00C07EA9" w:rsidRPr="000B3E05">
        <w:rPr>
          <w:rFonts w:ascii="Calibri" w:eastAsia="Calibri" w:hAnsi="Calibri" w:cs="Calibri"/>
          <w:b w:val="0"/>
          <w:bCs w:val="0"/>
          <w:color w:val="000000"/>
          <w:spacing w:val="-2"/>
          <w:lang w:val="en-US"/>
        </w:rPr>
        <w:t>, forensic pathology,</w:t>
      </w:r>
      <w:r w:rsidR="00221102">
        <w:rPr>
          <w:rFonts w:ascii="Calibri" w:eastAsia="Calibri" w:hAnsi="Calibri" w:cs="Calibri"/>
          <w:b w:val="0"/>
          <w:bCs w:val="0"/>
          <w:color w:val="000000"/>
          <w:spacing w:val="-2"/>
          <w:lang w:val="en-US"/>
        </w:rPr>
        <w:t xml:space="preserve"> clinical forensic medicine,</w:t>
      </w:r>
      <w:r w:rsidR="00C07EA9" w:rsidRPr="000B3E05">
        <w:rPr>
          <w:rFonts w:ascii="Calibri" w:eastAsia="Calibri" w:hAnsi="Calibri" w:cs="Calibri"/>
          <w:b w:val="0"/>
          <w:bCs w:val="0"/>
          <w:color w:val="000000"/>
          <w:spacing w:val="-2"/>
          <w:lang w:val="en-US"/>
        </w:rPr>
        <w:t xml:space="preserve"> </w:t>
      </w:r>
      <w:r w:rsidR="00221102">
        <w:rPr>
          <w:rFonts w:ascii="Calibri" w:eastAsia="Calibri" w:hAnsi="Calibri" w:cs="Calibri"/>
          <w:b w:val="0"/>
          <w:bCs w:val="0"/>
          <w:color w:val="000000"/>
          <w:spacing w:val="-2"/>
          <w:lang w:val="en-US"/>
        </w:rPr>
        <w:t>death scene investigations</w:t>
      </w:r>
      <w:r w:rsidR="00FA1F6F">
        <w:rPr>
          <w:rFonts w:ascii="Calibri" w:eastAsia="Calibri" w:hAnsi="Calibri" w:cs="Calibri"/>
          <w:b w:val="0"/>
          <w:bCs w:val="0"/>
          <w:color w:val="000000"/>
          <w:spacing w:val="-2"/>
          <w:lang w:val="en-US"/>
        </w:rPr>
        <w:t xml:space="preserve"> </w:t>
      </w:r>
      <w:r w:rsidR="00221102">
        <w:rPr>
          <w:rFonts w:ascii="Calibri" w:eastAsia="Calibri" w:hAnsi="Calibri" w:cs="Calibri"/>
          <w:b w:val="0"/>
          <w:bCs w:val="0"/>
          <w:color w:val="000000"/>
          <w:spacing w:val="-2"/>
          <w:lang w:val="en-US"/>
        </w:rPr>
        <w:t>and</w:t>
      </w:r>
      <w:r w:rsidR="0035362F" w:rsidRPr="000B3E05">
        <w:rPr>
          <w:rFonts w:ascii="Calibri" w:eastAsia="Calibri" w:hAnsi="Calibri" w:cs="Calibri"/>
          <w:b w:val="0"/>
          <w:bCs w:val="0"/>
          <w:color w:val="000000"/>
          <w:spacing w:val="-2"/>
          <w:lang w:val="en-US"/>
        </w:rPr>
        <w:t xml:space="preserve"> </w:t>
      </w:r>
      <w:r w:rsidR="00C07EA9" w:rsidRPr="000B3E05">
        <w:rPr>
          <w:rFonts w:ascii="Calibri" w:eastAsia="Calibri" w:hAnsi="Calibri" w:cs="Calibri"/>
          <w:b w:val="0"/>
          <w:bCs w:val="0"/>
          <w:color w:val="000000"/>
          <w:spacing w:val="-2"/>
          <w:lang w:val="en-US"/>
        </w:rPr>
        <w:t>biological age assessment.</w:t>
      </w:r>
    </w:p>
    <w:p w:rsidR="00B74A16" w:rsidRPr="000B3E05" w:rsidRDefault="0055360A" w:rsidP="000B3E05">
      <w:pPr>
        <w:pStyle w:val="Overskrift2"/>
        <w:numPr>
          <w:ilvl w:val="0"/>
          <w:numId w:val="14"/>
        </w:numPr>
        <w:rPr>
          <w:rFonts w:ascii="Calibri" w:eastAsia="Calibri" w:hAnsi="Calibri" w:cs="Calibri"/>
          <w:b w:val="0"/>
          <w:bCs w:val="0"/>
          <w:color w:val="000000"/>
          <w:spacing w:val="-2"/>
          <w:lang w:val="en-US"/>
        </w:rPr>
      </w:pPr>
      <w:r w:rsidRPr="000B3E05">
        <w:rPr>
          <w:rFonts w:ascii="Calibri" w:eastAsia="Calibri" w:hAnsi="Calibri" w:cs="Calibri"/>
          <w:b w:val="0"/>
          <w:bCs w:val="0"/>
          <w:color w:val="000000"/>
          <w:spacing w:val="-2"/>
          <w:lang w:val="en-US"/>
        </w:rPr>
        <w:t>The department</w:t>
      </w:r>
      <w:r w:rsidR="00C07EA9" w:rsidRPr="000B3E05">
        <w:rPr>
          <w:rFonts w:ascii="Calibri" w:eastAsia="Calibri" w:hAnsi="Calibri" w:cs="Calibri"/>
          <w:b w:val="0"/>
          <w:bCs w:val="0"/>
          <w:color w:val="000000"/>
          <w:spacing w:val="-2"/>
          <w:lang w:val="en-US"/>
        </w:rPr>
        <w:t xml:space="preserve"> works according to recogni</w:t>
      </w:r>
      <w:r w:rsidR="00B73494" w:rsidRPr="000B3E05">
        <w:rPr>
          <w:rFonts w:ascii="Calibri" w:eastAsia="Calibri" w:hAnsi="Calibri" w:cs="Calibri"/>
          <w:b w:val="0"/>
          <w:bCs w:val="0"/>
          <w:color w:val="000000"/>
          <w:spacing w:val="-2"/>
          <w:lang w:val="en-US"/>
        </w:rPr>
        <w:t>z</w:t>
      </w:r>
      <w:r w:rsidR="00C07EA9" w:rsidRPr="000B3E05">
        <w:rPr>
          <w:rFonts w:ascii="Calibri" w:eastAsia="Calibri" w:hAnsi="Calibri" w:cs="Calibri"/>
          <w:b w:val="0"/>
          <w:bCs w:val="0"/>
          <w:color w:val="000000"/>
          <w:spacing w:val="-2"/>
          <w:lang w:val="en-US"/>
        </w:rPr>
        <w:t>ed quality assurance principles to contribute to legal certainty for all the parties involved.</w:t>
      </w:r>
    </w:p>
    <w:p w:rsidR="00B74A16" w:rsidRPr="000B3E05" w:rsidRDefault="00B74A16" w:rsidP="000B3E05">
      <w:pPr>
        <w:pStyle w:val="Overskrift2"/>
        <w:ind w:left="502"/>
        <w:rPr>
          <w:rFonts w:ascii="Calibri" w:eastAsia="Calibri" w:hAnsi="Calibri" w:cs="Calibri"/>
          <w:b w:val="0"/>
          <w:bCs w:val="0"/>
          <w:color w:val="000000"/>
          <w:spacing w:val="-2"/>
          <w:lang w:val="en-US"/>
        </w:rPr>
      </w:pPr>
    </w:p>
    <w:p w:rsidR="00B74A16" w:rsidRPr="00B73494" w:rsidRDefault="00B74A16" w:rsidP="00B74A16">
      <w:pPr>
        <w:pStyle w:val="Brdtekst"/>
        <w:spacing w:before="3"/>
        <w:rPr>
          <w:color w:val="000000"/>
          <w:lang w:val="en-US"/>
        </w:rPr>
      </w:pPr>
    </w:p>
    <w:p w:rsidR="00B74A16" w:rsidRPr="000B3E05" w:rsidRDefault="00C07EA9" w:rsidP="000B3E05">
      <w:pPr>
        <w:pStyle w:val="Overskrift1"/>
        <w:numPr>
          <w:ilvl w:val="0"/>
          <w:numId w:val="9"/>
        </w:numPr>
        <w:rPr>
          <w:color w:val="4F81BD" w:themeColor="accent1"/>
        </w:rPr>
      </w:pPr>
      <w:r w:rsidRPr="000B3E05">
        <w:rPr>
          <w:color w:val="4F81BD" w:themeColor="accent1"/>
        </w:rPr>
        <w:t>Overall goal</w:t>
      </w:r>
      <w:r w:rsidR="000F0D47">
        <w:rPr>
          <w:color w:val="4F81BD" w:themeColor="accent1"/>
        </w:rPr>
        <w:t>s</w:t>
      </w:r>
    </w:p>
    <w:p w:rsidR="00B74A16" w:rsidRPr="00B73494" w:rsidRDefault="00C07EA9" w:rsidP="000B3E05">
      <w:pPr>
        <w:pStyle w:val="Brdtekst"/>
        <w:rPr>
          <w:color w:val="000000"/>
          <w:lang w:val="en-US"/>
        </w:rPr>
      </w:pPr>
      <w:r w:rsidRPr="00B73494">
        <w:rPr>
          <w:rFonts w:ascii="Cambria" w:hAnsi="Cambria"/>
          <w:b/>
          <w:bCs/>
          <w:color w:val="000000"/>
          <w:sz w:val="26"/>
          <w:szCs w:val="26"/>
          <w:lang w:val="en-US"/>
        </w:rPr>
        <w:t> </w:t>
      </w:r>
      <w:r w:rsidRPr="00B73494">
        <w:rPr>
          <w:rFonts w:ascii="Cambria" w:hAnsi="Cambria"/>
          <w:b/>
          <w:bCs/>
          <w:color w:val="000000"/>
          <w:sz w:val="22"/>
          <w:szCs w:val="22"/>
          <w:lang w:val="en-US"/>
        </w:rPr>
        <w:t> </w:t>
      </w:r>
    </w:p>
    <w:p w:rsidR="00AC002C" w:rsidRDefault="00AC002C" w:rsidP="000B3E05">
      <w:pPr>
        <w:pStyle w:val="Overskrift2"/>
        <w:rPr>
          <w:color w:val="4F81BD" w:themeColor="accent1"/>
          <w:spacing w:val="-2"/>
          <w:lang w:val="en-US"/>
        </w:rPr>
      </w:pPr>
      <w:r w:rsidRPr="00AC002C">
        <w:rPr>
          <w:color w:val="4F81BD" w:themeColor="accent1"/>
          <w:lang w:val="en-US"/>
        </w:rPr>
        <w:t>Our</w:t>
      </w:r>
      <w:r w:rsidRPr="00AC002C">
        <w:rPr>
          <w:color w:val="4F81BD" w:themeColor="accent1"/>
          <w:spacing w:val="-9"/>
          <w:lang w:val="en-US"/>
        </w:rPr>
        <w:t> </w:t>
      </w:r>
      <w:r w:rsidRPr="00AC002C">
        <w:rPr>
          <w:color w:val="4F81BD" w:themeColor="accent1"/>
          <w:lang w:val="en-US"/>
        </w:rPr>
        <w:t>goals</w:t>
      </w:r>
      <w:r w:rsidRPr="00AC002C">
        <w:rPr>
          <w:color w:val="4F81BD" w:themeColor="accent1"/>
          <w:spacing w:val="-9"/>
          <w:lang w:val="en-US"/>
        </w:rPr>
        <w:t> </w:t>
      </w:r>
      <w:r w:rsidRPr="00AC002C">
        <w:rPr>
          <w:color w:val="4F81BD" w:themeColor="accent1"/>
          <w:lang w:val="en-US"/>
        </w:rPr>
        <w:t>and</w:t>
      </w:r>
      <w:r w:rsidRPr="00AC002C">
        <w:rPr>
          <w:color w:val="4F81BD" w:themeColor="accent1"/>
          <w:spacing w:val="-8"/>
          <w:lang w:val="en-US"/>
        </w:rPr>
        <w:t> </w:t>
      </w:r>
      <w:r w:rsidRPr="00AC002C">
        <w:rPr>
          <w:color w:val="4F81BD" w:themeColor="accent1"/>
          <w:spacing w:val="-2"/>
          <w:lang w:val="en-US"/>
        </w:rPr>
        <w:t>tasks</w:t>
      </w:r>
      <w:r w:rsidR="00F71E07">
        <w:rPr>
          <w:color w:val="4F81BD" w:themeColor="accent1"/>
          <w:spacing w:val="-2"/>
          <w:lang w:val="en-US"/>
        </w:rPr>
        <w:t xml:space="preserve"> are to</w:t>
      </w:r>
      <w:r w:rsidR="001E51A2">
        <w:rPr>
          <w:color w:val="4F81BD" w:themeColor="accent1"/>
          <w:spacing w:val="-2"/>
          <w:lang w:val="en-US"/>
        </w:rPr>
        <w:t>:</w:t>
      </w:r>
    </w:p>
    <w:p w:rsidR="000B3E05" w:rsidRPr="000B3E05" w:rsidRDefault="000B3E05" w:rsidP="000B3E05">
      <w:pPr>
        <w:pStyle w:val="Overskrift2"/>
        <w:rPr>
          <w:color w:val="4F81BD" w:themeColor="accent1"/>
          <w:spacing w:val="-2"/>
          <w:lang w:val="en-US"/>
        </w:rPr>
      </w:pPr>
    </w:p>
    <w:p w:rsidR="00AC002C" w:rsidRPr="003216D7" w:rsidRDefault="00C54347"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Co</w:t>
      </w:r>
      <w:r w:rsidR="00AC002C" w:rsidRPr="003216D7">
        <w:rPr>
          <w:rFonts w:asciiTheme="minorHAnsi" w:eastAsia="Calibri" w:hAnsiTheme="minorHAnsi" w:cstheme="minorHAnsi"/>
          <w:b w:val="0"/>
          <w:bCs w:val="0"/>
          <w:color w:val="000000"/>
          <w:spacing w:val="-2"/>
          <w:lang w:val="en-US"/>
        </w:rPr>
        <w:t xml:space="preserve">nduct excellent research in order to deliver services of high academic quality </w:t>
      </w:r>
      <w:r w:rsidRPr="003216D7">
        <w:rPr>
          <w:rFonts w:asciiTheme="minorHAnsi" w:eastAsia="Calibri" w:hAnsiTheme="minorHAnsi" w:cstheme="minorHAnsi"/>
          <w:b w:val="0"/>
          <w:bCs w:val="0"/>
          <w:color w:val="000000"/>
          <w:spacing w:val="-2"/>
          <w:lang w:val="en-US"/>
        </w:rPr>
        <w:t>that safeguard legal protection</w:t>
      </w:r>
    </w:p>
    <w:p w:rsidR="00AC002C" w:rsidRPr="003216D7" w:rsidRDefault="00C54347" w:rsidP="00650627">
      <w:pPr>
        <w:pStyle w:val="Overskrift2"/>
        <w:numPr>
          <w:ilvl w:val="0"/>
          <w:numId w:val="20"/>
        </w:numPr>
        <w:rPr>
          <w:rFonts w:asciiTheme="minorHAnsi" w:hAnsiTheme="minorHAnsi" w:cstheme="minorHAnsi"/>
          <w:b w:val="0"/>
          <w:color w:val="000000"/>
          <w:lang w:val="en-US"/>
        </w:rPr>
      </w:pPr>
      <w:r w:rsidRPr="003216D7">
        <w:rPr>
          <w:rFonts w:asciiTheme="minorHAnsi" w:hAnsiTheme="minorHAnsi" w:cstheme="minorHAnsi"/>
          <w:b w:val="0"/>
          <w:color w:val="000000"/>
          <w:lang w:val="en-US"/>
        </w:rPr>
        <w:t>C</w:t>
      </w:r>
      <w:r w:rsidR="00E9095A" w:rsidRPr="003216D7">
        <w:rPr>
          <w:rFonts w:asciiTheme="minorHAnsi" w:hAnsiTheme="minorHAnsi" w:cstheme="minorHAnsi"/>
          <w:b w:val="0"/>
          <w:color w:val="000000"/>
          <w:lang w:val="en-US"/>
        </w:rPr>
        <w:t>ontribute</w:t>
      </w:r>
      <w:r w:rsidR="00E9095A" w:rsidRPr="003216D7">
        <w:rPr>
          <w:rFonts w:asciiTheme="minorHAnsi" w:hAnsiTheme="minorHAnsi" w:cstheme="minorHAnsi"/>
          <w:b w:val="0"/>
          <w:color w:val="000000"/>
          <w:spacing w:val="-4"/>
          <w:lang w:val="en-US"/>
        </w:rPr>
        <w:t> </w:t>
      </w:r>
      <w:r w:rsidR="00E9095A" w:rsidRPr="003216D7">
        <w:rPr>
          <w:rFonts w:asciiTheme="minorHAnsi" w:hAnsiTheme="minorHAnsi" w:cstheme="minorHAnsi"/>
          <w:b w:val="0"/>
          <w:color w:val="000000"/>
          <w:lang w:val="en-US"/>
        </w:rPr>
        <w:t>to</w:t>
      </w:r>
      <w:r w:rsidR="00E9095A" w:rsidRPr="003216D7">
        <w:rPr>
          <w:rFonts w:asciiTheme="minorHAnsi" w:hAnsiTheme="minorHAnsi" w:cstheme="minorHAnsi"/>
          <w:b w:val="0"/>
          <w:color w:val="000000"/>
          <w:spacing w:val="-3"/>
          <w:lang w:val="en-US"/>
        </w:rPr>
        <w:t> </w:t>
      </w:r>
      <w:r w:rsidR="00E9095A" w:rsidRPr="003216D7">
        <w:rPr>
          <w:rFonts w:asciiTheme="minorHAnsi" w:hAnsiTheme="minorHAnsi" w:cstheme="minorHAnsi"/>
          <w:b w:val="0"/>
          <w:color w:val="000000"/>
          <w:lang w:val="en-US"/>
        </w:rPr>
        <w:t>better</w:t>
      </w:r>
      <w:r w:rsidR="00E9095A" w:rsidRPr="003216D7">
        <w:rPr>
          <w:rFonts w:asciiTheme="minorHAnsi" w:hAnsiTheme="minorHAnsi" w:cstheme="minorHAnsi"/>
          <w:b w:val="0"/>
          <w:color w:val="000000"/>
          <w:spacing w:val="-4"/>
          <w:lang w:val="en-US"/>
        </w:rPr>
        <w:t> </w:t>
      </w:r>
      <w:r w:rsidR="00E9095A" w:rsidRPr="003216D7">
        <w:rPr>
          <w:rFonts w:asciiTheme="minorHAnsi" w:hAnsiTheme="minorHAnsi" w:cstheme="minorHAnsi"/>
          <w:b w:val="0"/>
          <w:color w:val="000000"/>
          <w:lang w:val="en-US"/>
        </w:rPr>
        <w:t>diagnostics and prevent</w:t>
      </w:r>
      <w:r w:rsidR="00E9095A" w:rsidRPr="003216D7">
        <w:rPr>
          <w:rFonts w:asciiTheme="minorHAnsi" w:hAnsiTheme="minorHAnsi" w:cstheme="minorHAnsi"/>
          <w:b w:val="0"/>
          <w:color w:val="000000"/>
          <w:spacing w:val="-3"/>
          <w:lang w:val="en-US"/>
        </w:rPr>
        <w:t> </w:t>
      </w:r>
      <w:r w:rsidR="00E9095A" w:rsidRPr="003216D7">
        <w:rPr>
          <w:rFonts w:asciiTheme="minorHAnsi" w:hAnsiTheme="minorHAnsi" w:cstheme="minorHAnsi"/>
          <w:b w:val="0"/>
          <w:color w:val="000000"/>
          <w:lang w:val="en-US"/>
        </w:rPr>
        <w:t>harmful</w:t>
      </w:r>
      <w:r w:rsidR="00E9095A" w:rsidRPr="003216D7">
        <w:rPr>
          <w:rFonts w:asciiTheme="minorHAnsi" w:hAnsiTheme="minorHAnsi" w:cstheme="minorHAnsi"/>
          <w:b w:val="0"/>
          <w:color w:val="000000"/>
          <w:spacing w:val="-3"/>
          <w:lang w:val="en-US"/>
        </w:rPr>
        <w:t> </w:t>
      </w:r>
      <w:r w:rsidR="00E9095A" w:rsidRPr="003216D7">
        <w:rPr>
          <w:rFonts w:asciiTheme="minorHAnsi" w:hAnsiTheme="minorHAnsi" w:cstheme="minorHAnsi"/>
          <w:b w:val="0"/>
          <w:color w:val="000000"/>
          <w:lang w:val="en-US"/>
        </w:rPr>
        <w:t>health effects and accidental death related to psychoactive substance use</w:t>
      </w:r>
    </w:p>
    <w:p w:rsidR="003216D7" w:rsidRPr="003216D7" w:rsidRDefault="003216D7" w:rsidP="00650627">
      <w:pPr>
        <w:pStyle w:val="Overskrift2"/>
        <w:numPr>
          <w:ilvl w:val="0"/>
          <w:numId w:val="20"/>
        </w:numPr>
        <w:rPr>
          <w:rFonts w:asciiTheme="minorHAnsi" w:hAnsiTheme="minorHAnsi" w:cstheme="minorHAnsi"/>
          <w:b w:val="0"/>
          <w:color w:val="000000"/>
          <w:lang w:val="en-US"/>
        </w:rPr>
      </w:pPr>
      <w:r w:rsidRPr="003216D7">
        <w:rPr>
          <w:rFonts w:asciiTheme="minorHAnsi" w:hAnsiTheme="minorHAnsi" w:cstheme="minorHAnsi"/>
          <w:b w:val="0"/>
          <w:lang w:val="en-US"/>
        </w:rPr>
        <w:t>Increase knowledge on potential harm associated with various illicit drugs and psychoactive medications, with a specific focus on prenatal and adolescent exposure</w:t>
      </w:r>
    </w:p>
    <w:p w:rsidR="00C54347" w:rsidRPr="003216D7" w:rsidRDefault="00C54347"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Use registry data linked with our routine data to reveal risk factors for problematic psychoactive substance use in order to prevent intentional and un-intentional overdose death</w:t>
      </w:r>
    </w:p>
    <w:p w:rsidR="000A7B03" w:rsidRPr="003216D7" w:rsidRDefault="000A7B03"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 xml:space="preserve">Improve the detection and interpretation of biological traces in criminal cases </w:t>
      </w:r>
    </w:p>
    <w:p w:rsidR="000A7B03" w:rsidRPr="003216D7" w:rsidRDefault="00192652"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Develop</w:t>
      </w:r>
      <w:r w:rsidR="0009246A" w:rsidRPr="003216D7">
        <w:rPr>
          <w:rFonts w:asciiTheme="minorHAnsi" w:eastAsia="Calibri" w:hAnsiTheme="minorHAnsi" w:cstheme="minorHAnsi"/>
          <w:b w:val="0"/>
          <w:bCs w:val="0"/>
          <w:color w:val="000000"/>
          <w:spacing w:val="-2"/>
          <w:lang w:val="en-US"/>
        </w:rPr>
        <w:t xml:space="preserve"> and improve</w:t>
      </w:r>
      <w:r w:rsidR="000A7B03" w:rsidRPr="003216D7">
        <w:rPr>
          <w:rFonts w:asciiTheme="minorHAnsi" w:eastAsia="Calibri" w:hAnsiTheme="minorHAnsi" w:cstheme="minorHAnsi"/>
          <w:b w:val="0"/>
          <w:bCs w:val="0"/>
          <w:color w:val="000000"/>
          <w:spacing w:val="-2"/>
          <w:lang w:val="en-US"/>
        </w:rPr>
        <w:t xml:space="preserve"> methods for</w:t>
      </w:r>
      <w:r w:rsidR="0009246A" w:rsidRPr="003216D7">
        <w:rPr>
          <w:rFonts w:asciiTheme="minorHAnsi" w:eastAsia="Calibri" w:hAnsiTheme="minorHAnsi" w:cstheme="minorHAnsi"/>
          <w:b w:val="0"/>
          <w:bCs w:val="0"/>
          <w:color w:val="000000"/>
          <w:spacing w:val="-2"/>
          <w:lang w:val="en-US"/>
        </w:rPr>
        <w:t xml:space="preserve"> kinship analysis and investigative genetic genealogy </w:t>
      </w:r>
      <w:r w:rsidR="000A7B03" w:rsidRPr="003216D7">
        <w:rPr>
          <w:rFonts w:asciiTheme="minorHAnsi" w:eastAsia="Calibri" w:hAnsiTheme="minorHAnsi" w:cstheme="minorHAnsi"/>
          <w:b w:val="0"/>
          <w:bCs w:val="0"/>
          <w:color w:val="000000"/>
          <w:spacing w:val="-2"/>
          <w:lang w:val="en-US"/>
        </w:rPr>
        <w:t xml:space="preserve"> </w:t>
      </w:r>
    </w:p>
    <w:p w:rsidR="00221102" w:rsidRPr="003216D7" w:rsidRDefault="00221102"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Improve diagnostic methods for disclosure of cause of death</w:t>
      </w:r>
      <w:r w:rsidR="00024E02" w:rsidRPr="003216D7">
        <w:rPr>
          <w:rFonts w:asciiTheme="minorHAnsi" w:eastAsia="Calibri" w:hAnsiTheme="minorHAnsi" w:cstheme="minorHAnsi"/>
          <w:b w:val="0"/>
          <w:bCs w:val="0"/>
          <w:color w:val="000000"/>
          <w:spacing w:val="-2"/>
          <w:lang w:val="en-US"/>
        </w:rPr>
        <w:t>, injury detection,</w:t>
      </w:r>
      <w:r w:rsidRPr="003216D7">
        <w:rPr>
          <w:rFonts w:asciiTheme="minorHAnsi" w:eastAsia="Calibri" w:hAnsiTheme="minorHAnsi" w:cstheme="minorHAnsi"/>
          <w:b w:val="0"/>
          <w:bCs w:val="0"/>
          <w:color w:val="000000"/>
          <w:spacing w:val="-2"/>
          <w:lang w:val="en-US"/>
        </w:rPr>
        <w:t xml:space="preserve"> and better assessment of time of death</w:t>
      </w:r>
    </w:p>
    <w:p w:rsidR="00AC002C" w:rsidRPr="003216D7" w:rsidRDefault="00024E02"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Increase knowledge of characteristics and risk factors associated with accidental and sudden unexpected early deaths to enable future preventive measures</w:t>
      </w:r>
    </w:p>
    <w:p w:rsidR="00AC002C" w:rsidRPr="003216D7" w:rsidRDefault="00C54347" w:rsidP="00650627">
      <w:pPr>
        <w:pStyle w:val="Listeavsnitt"/>
        <w:numPr>
          <w:ilvl w:val="0"/>
          <w:numId w:val="20"/>
        </w:numPr>
        <w:spacing w:before="3"/>
        <w:rPr>
          <w:rFonts w:asciiTheme="minorHAnsi" w:hAnsiTheme="minorHAnsi" w:cstheme="minorHAnsi"/>
          <w:color w:val="000000"/>
          <w:sz w:val="21"/>
          <w:szCs w:val="21"/>
          <w:lang w:val="en-US"/>
        </w:rPr>
      </w:pPr>
      <w:r w:rsidRPr="003216D7">
        <w:rPr>
          <w:rFonts w:asciiTheme="minorHAnsi" w:hAnsiTheme="minorHAnsi" w:cstheme="minorHAnsi"/>
          <w:bCs/>
          <w:color w:val="000000"/>
          <w:spacing w:val="-2"/>
          <w:sz w:val="21"/>
          <w:szCs w:val="21"/>
          <w:lang w:val="en-US"/>
        </w:rPr>
        <w:t>E</w:t>
      </w:r>
      <w:r w:rsidR="00F71E07" w:rsidRPr="003216D7">
        <w:rPr>
          <w:rFonts w:asciiTheme="minorHAnsi" w:hAnsiTheme="minorHAnsi" w:cstheme="minorHAnsi"/>
          <w:color w:val="000000"/>
          <w:spacing w:val="-2"/>
          <w:sz w:val="21"/>
          <w:szCs w:val="21"/>
          <w:lang w:val="en-US"/>
        </w:rPr>
        <w:t>nsure</w:t>
      </w:r>
      <w:r w:rsidR="00AC002C" w:rsidRPr="003216D7">
        <w:rPr>
          <w:rFonts w:asciiTheme="minorHAnsi" w:hAnsiTheme="minorHAnsi" w:cstheme="minorHAnsi"/>
          <w:color w:val="000000"/>
          <w:spacing w:val="-2"/>
          <w:sz w:val="21"/>
          <w:szCs w:val="21"/>
          <w:lang w:val="en-US"/>
        </w:rPr>
        <w:t xml:space="preserve"> good research culture and collegial cooperation, </w:t>
      </w:r>
      <w:r w:rsidR="00C00C04" w:rsidRPr="003216D7">
        <w:rPr>
          <w:rFonts w:asciiTheme="minorHAnsi" w:hAnsiTheme="minorHAnsi" w:cstheme="minorHAnsi"/>
          <w:bCs/>
          <w:color w:val="000000"/>
          <w:spacing w:val="-2"/>
          <w:sz w:val="21"/>
          <w:szCs w:val="21"/>
          <w:lang w:val="en-US"/>
        </w:rPr>
        <w:t>and</w:t>
      </w:r>
      <w:r w:rsidR="00AC002C" w:rsidRPr="003216D7">
        <w:rPr>
          <w:rFonts w:asciiTheme="minorHAnsi" w:hAnsiTheme="minorHAnsi" w:cstheme="minorHAnsi"/>
          <w:color w:val="000000"/>
          <w:spacing w:val="-2"/>
          <w:sz w:val="21"/>
          <w:szCs w:val="21"/>
          <w:lang w:val="en-US"/>
        </w:rPr>
        <w:t xml:space="preserve"> support</w:t>
      </w:r>
      <w:r w:rsidR="00C00C04" w:rsidRPr="003216D7">
        <w:rPr>
          <w:rFonts w:asciiTheme="minorHAnsi" w:hAnsiTheme="minorHAnsi" w:cstheme="minorHAnsi"/>
          <w:color w:val="000000"/>
          <w:spacing w:val="-2"/>
          <w:sz w:val="21"/>
          <w:szCs w:val="21"/>
          <w:lang w:val="en-US"/>
        </w:rPr>
        <w:t xml:space="preserve"> from the </w:t>
      </w:r>
      <w:r w:rsidRPr="003216D7">
        <w:rPr>
          <w:rFonts w:asciiTheme="minorHAnsi" w:hAnsiTheme="minorHAnsi" w:cstheme="minorHAnsi"/>
          <w:color w:val="000000"/>
          <w:spacing w:val="-2"/>
          <w:sz w:val="21"/>
          <w:szCs w:val="21"/>
          <w:lang w:val="en-US"/>
        </w:rPr>
        <w:t>management</w:t>
      </w:r>
    </w:p>
    <w:p w:rsidR="00AC002C" w:rsidRPr="003216D7" w:rsidRDefault="00C54347"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S</w:t>
      </w:r>
      <w:r w:rsidR="00AC002C" w:rsidRPr="003216D7">
        <w:rPr>
          <w:rFonts w:asciiTheme="minorHAnsi" w:eastAsia="Calibri" w:hAnsiTheme="minorHAnsi" w:cstheme="minorHAnsi"/>
          <w:b w:val="0"/>
          <w:bCs w:val="0"/>
          <w:color w:val="000000"/>
          <w:spacing w:val="-2"/>
          <w:lang w:val="en-US"/>
        </w:rPr>
        <w:t>hare our research results with </w:t>
      </w:r>
      <w:r w:rsidR="003D587E" w:rsidRPr="003216D7">
        <w:rPr>
          <w:rFonts w:asciiTheme="minorHAnsi" w:eastAsia="Calibri" w:hAnsiTheme="minorHAnsi" w:cstheme="minorHAnsi"/>
          <w:b w:val="0"/>
          <w:bCs w:val="0"/>
          <w:color w:val="000000"/>
          <w:spacing w:val="-2"/>
          <w:lang w:val="en-US"/>
        </w:rPr>
        <w:t>the public</w:t>
      </w:r>
      <w:r w:rsidR="00AC002C" w:rsidRPr="003216D7">
        <w:rPr>
          <w:rFonts w:asciiTheme="minorHAnsi" w:eastAsia="Calibri" w:hAnsiTheme="minorHAnsi" w:cstheme="minorHAnsi"/>
          <w:b w:val="0"/>
          <w:bCs w:val="0"/>
          <w:color w:val="000000"/>
          <w:spacing w:val="-2"/>
          <w:lang w:val="en-US"/>
        </w:rPr>
        <w:t>, </w:t>
      </w:r>
      <w:r w:rsidR="003D587E" w:rsidRPr="003216D7">
        <w:rPr>
          <w:rFonts w:asciiTheme="minorHAnsi" w:eastAsia="Calibri" w:hAnsiTheme="minorHAnsi" w:cstheme="minorHAnsi"/>
          <w:b w:val="0"/>
          <w:bCs w:val="0"/>
          <w:color w:val="000000"/>
          <w:spacing w:val="-2"/>
          <w:lang w:val="en-US"/>
        </w:rPr>
        <w:t xml:space="preserve">in addition to </w:t>
      </w:r>
      <w:r w:rsidR="00AC002C" w:rsidRPr="003216D7">
        <w:rPr>
          <w:rFonts w:asciiTheme="minorHAnsi" w:eastAsia="Calibri" w:hAnsiTheme="minorHAnsi" w:cstheme="minorHAnsi"/>
          <w:b w:val="0"/>
          <w:bCs w:val="0"/>
          <w:color w:val="000000"/>
          <w:spacing w:val="-2"/>
          <w:lang w:val="en-US"/>
        </w:rPr>
        <w:t>publish</w:t>
      </w:r>
      <w:r w:rsidR="003D587E" w:rsidRPr="003216D7">
        <w:rPr>
          <w:rFonts w:asciiTheme="minorHAnsi" w:eastAsia="Calibri" w:hAnsiTheme="minorHAnsi" w:cstheme="minorHAnsi"/>
          <w:b w:val="0"/>
          <w:bCs w:val="0"/>
          <w:color w:val="000000"/>
          <w:spacing w:val="-2"/>
          <w:lang w:val="en-US"/>
        </w:rPr>
        <w:t xml:space="preserve">ing </w:t>
      </w:r>
      <w:r w:rsidR="00AC002C" w:rsidRPr="003216D7">
        <w:rPr>
          <w:rFonts w:asciiTheme="minorHAnsi" w:eastAsia="Calibri" w:hAnsiTheme="minorHAnsi" w:cstheme="minorHAnsi"/>
          <w:b w:val="0"/>
          <w:bCs w:val="0"/>
          <w:color w:val="000000"/>
          <w:spacing w:val="-2"/>
          <w:lang w:val="en-US"/>
        </w:rPr>
        <w:t>in</w:t>
      </w:r>
      <w:r w:rsidR="00AC002C" w:rsidRPr="003216D7" w:rsidDel="000F4338">
        <w:rPr>
          <w:rFonts w:asciiTheme="minorHAnsi" w:eastAsia="Calibri" w:hAnsiTheme="minorHAnsi" w:cstheme="minorHAnsi"/>
          <w:b w:val="0"/>
          <w:bCs w:val="0"/>
          <w:color w:val="000000"/>
          <w:spacing w:val="-2"/>
          <w:lang w:val="en-US"/>
        </w:rPr>
        <w:t xml:space="preserve"> </w:t>
      </w:r>
      <w:r w:rsidRPr="003216D7">
        <w:rPr>
          <w:rFonts w:asciiTheme="minorHAnsi" w:eastAsia="Calibri" w:hAnsiTheme="minorHAnsi" w:cstheme="minorHAnsi"/>
          <w:b w:val="0"/>
          <w:bCs w:val="0"/>
          <w:color w:val="000000"/>
          <w:spacing w:val="-2"/>
          <w:lang w:val="en-US"/>
        </w:rPr>
        <w:t>scientific journals</w:t>
      </w:r>
    </w:p>
    <w:p w:rsidR="00AC002C" w:rsidRPr="003216D7" w:rsidRDefault="00C54347"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S</w:t>
      </w:r>
      <w:r w:rsidR="00AC002C" w:rsidRPr="003216D7">
        <w:rPr>
          <w:rFonts w:asciiTheme="minorHAnsi" w:eastAsia="Calibri" w:hAnsiTheme="minorHAnsi" w:cstheme="minorHAnsi"/>
          <w:b w:val="0"/>
          <w:bCs w:val="0"/>
          <w:color w:val="000000"/>
          <w:spacing w:val="-2"/>
          <w:lang w:val="en-US"/>
        </w:rPr>
        <w:t>trive for quality rather than quantity in</w:t>
      </w:r>
      <w:r w:rsidRPr="003216D7">
        <w:rPr>
          <w:rFonts w:asciiTheme="minorHAnsi" w:eastAsia="Calibri" w:hAnsiTheme="minorHAnsi" w:cstheme="minorHAnsi"/>
          <w:b w:val="0"/>
          <w:bCs w:val="0"/>
          <w:color w:val="000000"/>
          <w:spacing w:val="-2"/>
          <w:lang w:val="en-US"/>
        </w:rPr>
        <w:t xml:space="preserve"> research</w:t>
      </w:r>
    </w:p>
    <w:p w:rsidR="00AC002C" w:rsidRPr="003216D7" w:rsidRDefault="00C54347"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S</w:t>
      </w:r>
      <w:r w:rsidR="003D587E" w:rsidRPr="003216D7">
        <w:rPr>
          <w:rFonts w:asciiTheme="minorHAnsi" w:eastAsia="Calibri" w:hAnsiTheme="minorHAnsi" w:cstheme="minorHAnsi"/>
          <w:b w:val="0"/>
          <w:bCs w:val="0"/>
          <w:color w:val="000000"/>
          <w:spacing w:val="-2"/>
          <w:lang w:val="en-US"/>
        </w:rPr>
        <w:t>trengthen</w:t>
      </w:r>
      <w:r w:rsidRPr="003216D7">
        <w:rPr>
          <w:rFonts w:asciiTheme="minorHAnsi" w:eastAsia="Calibri" w:hAnsiTheme="minorHAnsi" w:cstheme="minorHAnsi"/>
          <w:b w:val="0"/>
          <w:bCs w:val="0"/>
          <w:color w:val="000000"/>
          <w:spacing w:val="-2"/>
          <w:lang w:val="en-US"/>
        </w:rPr>
        <w:t> our international cooperation</w:t>
      </w:r>
    </w:p>
    <w:p w:rsidR="00AC002C" w:rsidRPr="003216D7" w:rsidRDefault="00C54347" w:rsidP="00650627">
      <w:pPr>
        <w:pStyle w:val="Overskrift2"/>
        <w:numPr>
          <w:ilvl w:val="0"/>
          <w:numId w:val="20"/>
        </w:numPr>
        <w:rPr>
          <w:rFonts w:asciiTheme="minorHAnsi" w:eastAsia="Calibri" w:hAnsiTheme="minorHAnsi" w:cstheme="minorHAnsi"/>
          <w:b w:val="0"/>
          <w:bCs w:val="0"/>
          <w:color w:val="000000"/>
          <w:spacing w:val="-2"/>
          <w:lang w:val="en-US"/>
        </w:rPr>
      </w:pPr>
      <w:r w:rsidRPr="003216D7">
        <w:rPr>
          <w:rFonts w:asciiTheme="minorHAnsi" w:eastAsia="Calibri" w:hAnsiTheme="minorHAnsi" w:cstheme="minorHAnsi"/>
          <w:b w:val="0"/>
          <w:bCs w:val="0"/>
          <w:color w:val="000000"/>
          <w:spacing w:val="-2"/>
          <w:lang w:val="en-US"/>
        </w:rPr>
        <w:t>E</w:t>
      </w:r>
      <w:r w:rsidR="003D587E" w:rsidRPr="003216D7">
        <w:rPr>
          <w:rFonts w:asciiTheme="minorHAnsi" w:eastAsia="Calibri" w:hAnsiTheme="minorHAnsi" w:cstheme="minorHAnsi"/>
          <w:b w:val="0"/>
          <w:bCs w:val="0"/>
          <w:color w:val="000000"/>
          <w:spacing w:val="-2"/>
          <w:lang w:val="en-US"/>
        </w:rPr>
        <w:t>ducate health</w:t>
      </w:r>
      <w:r w:rsidR="00F71DBB" w:rsidRPr="003216D7">
        <w:rPr>
          <w:rFonts w:asciiTheme="minorHAnsi" w:eastAsia="Calibri" w:hAnsiTheme="minorHAnsi" w:cstheme="minorHAnsi"/>
          <w:b w:val="0"/>
          <w:bCs w:val="0"/>
          <w:color w:val="000000"/>
          <w:spacing w:val="-2"/>
          <w:lang w:val="en-US"/>
        </w:rPr>
        <w:t xml:space="preserve">care professionals, </w:t>
      </w:r>
      <w:r w:rsidR="00AC002C" w:rsidRPr="003216D7">
        <w:rPr>
          <w:rFonts w:asciiTheme="minorHAnsi" w:eastAsia="Calibri" w:hAnsiTheme="minorHAnsi" w:cstheme="minorHAnsi"/>
          <w:b w:val="0"/>
          <w:bCs w:val="0"/>
          <w:color w:val="000000"/>
          <w:spacing w:val="-2"/>
          <w:lang w:val="en-US"/>
        </w:rPr>
        <w:t xml:space="preserve">actively recruit </w:t>
      </w:r>
      <w:r w:rsidR="00F71DBB" w:rsidRPr="003216D7">
        <w:rPr>
          <w:rFonts w:asciiTheme="minorHAnsi" w:eastAsia="Calibri" w:hAnsiTheme="minorHAnsi" w:cstheme="minorHAnsi"/>
          <w:b w:val="0"/>
          <w:bCs w:val="0"/>
          <w:color w:val="000000"/>
          <w:spacing w:val="-2"/>
          <w:lang w:val="en-US"/>
        </w:rPr>
        <w:t xml:space="preserve">and educate </w:t>
      </w:r>
      <w:r w:rsidR="00AC002C" w:rsidRPr="003216D7">
        <w:rPr>
          <w:rFonts w:asciiTheme="minorHAnsi" w:eastAsia="Calibri" w:hAnsiTheme="minorHAnsi" w:cstheme="minorHAnsi"/>
          <w:b w:val="0"/>
          <w:bCs w:val="0"/>
          <w:color w:val="000000"/>
          <w:spacing w:val="-2"/>
          <w:lang w:val="en-US"/>
        </w:rPr>
        <w:t>research talents</w:t>
      </w:r>
      <w:r w:rsidR="00F71DBB" w:rsidRPr="003216D7">
        <w:rPr>
          <w:rFonts w:asciiTheme="minorHAnsi" w:eastAsia="Calibri" w:hAnsiTheme="minorHAnsi" w:cstheme="minorHAnsi"/>
          <w:b w:val="0"/>
          <w:bCs w:val="0"/>
          <w:color w:val="000000"/>
          <w:spacing w:val="-2"/>
          <w:lang w:val="en-US"/>
        </w:rPr>
        <w:t>,</w:t>
      </w:r>
      <w:r w:rsidR="00AC002C" w:rsidRPr="003216D7">
        <w:rPr>
          <w:rFonts w:asciiTheme="minorHAnsi" w:eastAsia="Calibri" w:hAnsiTheme="minorHAnsi" w:cstheme="minorHAnsi"/>
          <w:b w:val="0"/>
          <w:bCs w:val="0"/>
          <w:color w:val="000000"/>
          <w:spacing w:val="-2"/>
          <w:lang w:val="en-US"/>
        </w:rPr>
        <w:t xml:space="preserve"> and provide guidance throughout </w:t>
      </w:r>
      <w:r w:rsidRPr="003216D7">
        <w:rPr>
          <w:rFonts w:asciiTheme="minorHAnsi" w:eastAsia="Calibri" w:hAnsiTheme="minorHAnsi" w:cstheme="minorHAnsi"/>
          <w:b w:val="0"/>
          <w:bCs w:val="0"/>
          <w:color w:val="000000"/>
          <w:spacing w:val="-2"/>
          <w:lang w:val="en-US"/>
        </w:rPr>
        <w:t>research careers</w:t>
      </w:r>
    </w:p>
    <w:p w:rsidR="00B74A16" w:rsidRPr="00E92727" w:rsidRDefault="00B74A16" w:rsidP="00B74A16">
      <w:pPr>
        <w:rPr>
          <w:rFonts w:asciiTheme="minorHAnsi" w:hAnsiTheme="minorHAnsi" w:cstheme="minorHAnsi"/>
          <w:sz w:val="24"/>
          <w:szCs w:val="24"/>
          <w:lang w:val="en-US"/>
        </w:rPr>
      </w:pPr>
    </w:p>
    <w:p w:rsidR="00B74A16" w:rsidRPr="00B73494" w:rsidRDefault="00B74A16" w:rsidP="00B74A16">
      <w:pPr>
        <w:rPr>
          <w:rFonts w:ascii="Times New Roman" w:hAnsi="Times New Roman" w:cs="Times New Roman"/>
          <w:sz w:val="24"/>
          <w:szCs w:val="24"/>
          <w:lang w:val="en-US"/>
        </w:rPr>
      </w:pPr>
    </w:p>
    <w:p w:rsidR="00B74A16" w:rsidRPr="002975DE" w:rsidRDefault="00C07EA9" w:rsidP="000020EB">
      <w:pPr>
        <w:pStyle w:val="Overskrift1"/>
        <w:rPr>
          <w:color w:val="4F81BD" w:themeColor="accent1"/>
          <w:lang w:val="en-US"/>
        </w:rPr>
      </w:pPr>
      <w:r w:rsidRPr="002975DE">
        <w:rPr>
          <w:color w:val="4F81BD" w:themeColor="accent1"/>
          <w:lang w:val="en-US"/>
        </w:rPr>
        <w:t>3.</w:t>
      </w:r>
      <w:r w:rsidRPr="002975DE">
        <w:rPr>
          <w:color w:val="4F81BD" w:themeColor="accent1"/>
          <w:sz w:val="14"/>
          <w:szCs w:val="14"/>
          <w:lang w:val="en-US"/>
        </w:rPr>
        <w:t> </w:t>
      </w:r>
      <w:r w:rsidRPr="002975DE">
        <w:rPr>
          <w:color w:val="4F81BD" w:themeColor="accent1"/>
          <w:lang w:val="en-US"/>
        </w:rPr>
        <w:t>Strategic</w:t>
      </w:r>
      <w:r w:rsidRPr="002975DE">
        <w:rPr>
          <w:color w:val="4F81BD" w:themeColor="accent1"/>
          <w:spacing w:val="18"/>
          <w:lang w:val="en-US"/>
        </w:rPr>
        <w:t> </w:t>
      </w:r>
      <w:r w:rsidRPr="002975DE">
        <w:rPr>
          <w:color w:val="4F81BD" w:themeColor="accent1"/>
          <w:spacing w:val="-5"/>
          <w:lang w:val="en-US"/>
        </w:rPr>
        <w:t>objectives</w:t>
      </w:r>
    </w:p>
    <w:p w:rsidR="00B74A16" w:rsidRPr="00B73494" w:rsidRDefault="00C07EA9" w:rsidP="00B74A16">
      <w:pPr>
        <w:pStyle w:val="Brdtekst"/>
        <w:spacing w:before="7"/>
        <w:rPr>
          <w:color w:val="000000"/>
          <w:lang w:val="en-US"/>
        </w:rPr>
      </w:pPr>
      <w:r w:rsidRPr="00B73494">
        <w:rPr>
          <w:rFonts w:ascii="Cambria" w:hAnsi="Cambria"/>
          <w:b/>
          <w:bCs/>
          <w:color w:val="000000"/>
          <w:sz w:val="20"/>
          <w:szCs w:val="20"/>
          <w:lang w:val="en-US"/>
        </w:rPr>
        <w:t> </w:t>
      </w:r>
    </w:p>
    <w:p w:rsidR="001E51A2" w:rsidRPr="00F620B8" w:rsidRDefault="001E51A2" w:rsidP="001E51A2">
      <w:pPr>
        <w:pStyle w:val="Overskrift2"/>
        <w:ind w:left="142"/>
        <w:rPr>
          <w:color w:val="4F81BD" w:themeColor="accent1"/>
          <w:lang w:val="en-US"/>
        </w:rPr>
      </w:pPr>
      <w:r w:rsidRPr="001E51A2">
        <w:rPr>
          <w:color w:val="4F81BD" w:themeColor="accent1"/>
          <w:lang w:val="en-US"/>
        </w:rPr>
        <w:t>We aim to:</w:t>
      </w:r>
    </w:p>
    <w:p w:rsidR="000020EB" w:rsidRPr="000020EB" w:rsidRDefault="000020EB" w:rsidP="000020EB">
      <w:pPr>
        <w:pStyle w:val="Brdtekst"/>
        <w:rPr>
          <w:lang w:val="en-US"/>
        </w:rPr>
      </w:pPr>
    </w:p>
    <w:p w:rsidR="00760BC4" w:rsidRPr="000B3E05" w:rsidRDefault="00F71DBB" w:rsidP="00AC002C">
      <w:pPr>
        <w:pStyle w:val="Overskrift2"/>
        <w:numPr>
          <w:ilvl w:val="0"/>
          <w:numId w:val="8"/>
        </w:numPr>
        <w:ind w:hanging="502"/>
        <w:rPr>
          <w:spacing w:val="40"/>
          <w:lang w:val="en-US"/>
        </w:rPr>
      </w:pPr>
      <w:r>
        <w:rPr>
          <w:color w:val="4F81BD" w:themeColor="accent1"/>
          <w:lang w:val="en-US"/>
        </w:rPr>
        <w:t>Develop</w:t>
      </w:r>
      <w:r w:rsidR="00AC002C" w:rsidRPr="00AC002C">
        <w:rPr>
          <w:color w:val="4F81BD" w:themeColor="accent1"/>
          <w:spacing w:val="-9"/>
          <w:lang w:val="en-US"/>
        </w:rPr>
        <w:t> </w:t>
      </w:r>
      <w:r>
        <w:rPr>
          <w:color w:val="4F81BD" w:themeColor="accent1"/>
          <w:spacing w:val="-9"/>
          <w:lang w:val="en-US"/>
        </w:rPr>
        <w:t>excellent</w:t>
      </w:r>
      <w:r w:rsidR="00AC002C" w:rsidRPr="00AC002C">
        <w:rPr>
          <w:color w:val="4F81BD" w:themeColor="accent1"/>
          <w:spacing w:val="-9"/>
          <w:lang w:val="en-US"/>
        </w:rPr>
        <w:t> </w:t>
      </w:r>
      <w:r w:rsidR="00AC002C" w:rsidRPr="00AC002C">
        <w:rPr>
          <w:color w:val="4F81BD" w:themeColor="accent1"/>
          <w:lang w:val="en-US"/>
        </w:rPr>
        <w:t>research environments</w:t>
      </w:r>
      <w:r w:rsidR="00AC002C" w:rsidRPr="00AC002C">
        <w:rPr>
          <w:color w:val="4F81BD" w:themeColor="accent1"/>
          <w:spacing w:val="-9"/>
          <w:lang w:val="en-US"/>
        </w:rPr>
        <w:t> </w:t>
      </w:r>
      <w:r w:rsidR="00F71E07">
        <w:rPr>
          <w:color w:val="4F81BD" w:themeColor="accent1"/>
          <w:spacing w:val="-9"/>
          <w:lang w:val="en-US"/>
        </w:rPr>
        <w:t>(</w:t>
      </w:r>
      <w:r w:rsidR="00AC002C" w:rsidRPr="00AC002C">
        <w:rPr>
          <w:color w:val="4F81BD" w:themeColor="accent1"/>
          <w:lang w:val="en-US"/>
        </w:rPr>
        <w:t>based</w:t>
      </w:r>
      <w:r w:rsidR="00AC002C" w:rsidRPr="00AC002C">
        <w:rPr>
          <w:color w:val="4F81BD" w:themeColor="accent1"/>
          <w:spacing w:val="-9"/>
          <w:lang w:val="en-US"/>
        </w:rPr>
        <w:t> </w:t>
      </w:r>
      <w:r w:rsidR="00AC002C" w:rsidRPr="00AC002C">
        <w:rPr>
          <w:color w:val="4F81BD" w:themeColor="accent1"/>
          <w:lang w:val="en-US"/>
        </w:rPr>
        <w:t>on</w:t>
      </w:r>
      <w:r w:rsidR="00AC002C" w:rsidRPr="00AC002C">
        <w:rPr>
          <w:color w:val="4F81BD" w:themeColor="accent1"/>
          <w:spacing w:val="-9"/>
          <w:lang w:val="en-US"/>
        </w:rPr>
        <w:t> </w:t>
      </w:r>
      <w:r w:rsidR="00AC002C" w:rsidRPr="00AC002C">
        <w:rPr>
          <w:color w:val="4F81BD" w:themeColor="accent1"/>
          <w:lang w:val="en-US"/>
        </w:rPr>
        <w:t>academic</w:t>
      </w:r>
      <w:r w:rsidR="00AC002C" w:rsidRPr="00AC002C">
        <w:rPr>
          <w:color w:val="4F81BD" w:themeColor="accent1"/>
          <w:spacing w:val="-9"/>
          <w:lang w:val="en-US"/>
        </w:rPr>
        <w:t> </w:t>
      </w:r>
      <w:r>
        <w:rPr>
          <w:color w:val="4F81BD" w:themeColor="accent1"/>
          <w:spacing w:val="-9"/>
          <w:lang w:val="en-US"/>
        </w:rPr>
        <w:t>quality</w:t>
      </w:r>
      <w:r w:rsidR="00F71E07">
        <w:rPr>
          <w:color w:val="4F81BD" w:themeColor="accent1"/>
          <w:lang w:val="en-US"/>
        </w:rPr>
        <w:t>)</w:t>
      </w:r>
    </w:p>
    <w:p w:rsidR="001E51A2" w:rsidRDefault="001E51A2" w:rsidP="000B3E05">
      <w:pPr>
        <w:pStyle w:val="Overskrift2"/>
        <w:ind w:left="142"/>
        <w:rPr>
          <w:color w:val="4F81BD" w:themeColor="accent1"/>
          <w:lang w:val="en-US"/>
        </w:rPr>
      </w:pPr>
    </w:p>
    <w:p w:rsidR="00AC002C" w:rsidRPr="000B3E05" w:rsidRDefault="00F71DBB" w:rsidP="00C54347">
      <w:pPr>
        <w:pStyle w:val="Overskrift2"/>
        <w:numPr>
          <w:ilvl w:val="1"/>
          <w:numId w:val="16"/>
        </w:numPr>
        <w:ind w:left="567" w:hanging="425"/>
        <w:rPr>
          <w:rFonts w:ascii="Calibri" w:eastAsia="Calibri" w:hAnsi="Calibri" w:cs="Calibri"/>
          <w:b w:val="0"/>
          <w:bCs w:val="0"/>
          <w:color w:val="000000"/>
          <w:spacing w:val="-2"/>
          <w:lang w:val="en-US"/>
        </w:rPr>
      </w:pPr>
      <w:r w:rsidRPr="000B3E05">
        <w:rPr>
          <w:rFonts w:ascii="Calibri" w:eastAsia="Calibri" w:hAnsi="Calibri" w:cs="Calibri"/>
          <w:b w:val="0"/>
          <w:bCs w:val="0"/>
          <w:color w:val="000000"/>
          <w:spacing w:val="-2"/>
          <w:lang w:val="en-US"/>
        </w:rPr>
        <w:t xml:space="preserve">Facilitate long-term efforts </w:t>
      </w:r>
      <w:r w:rsidR="00AC002C" w:rsidRPr="000B3E05">
        <w:rPr>
          <w:rFonts w:ascii="Calibri" w:eastAsia="Calibri" w:hAnsi="Calibri" w:cs="Calibri"/>
          <w:b w:val="0"/>
          <w:bCs w:val="0"/>
          <w:color w:val="000000"/>
          <w:spacing w:val="-2"/>
          <w:lang w:val="en-US"/>
        </w:rPr>
        <w:t xml:space="preserve">to </w:t>
      </w:r>
      <w:r w:rsidRPr="000B3E05">
        <w:rPr>
          <w:rFonts w:ascii="Calibri" w:eastAsia="Calibri" w:hAnsi="Calibri" w:cs="Calibri"/>
          <w:b w:val="0"/>
          <w:bCs w:val="0"/>
          <w:color w:val="000000"/>
          <w:spacing w:val="-2"/>
          <w:lang w:val="en-US"/>
        </w:rPr>
        <w:t xml:space="preserve">establish and </w:t>
      </w:r>
      <w:r w:rsidR="00AC002C" w:rsidRPr="000B3E05">
        <w:rPr>
          <w:rFonts w:ascii="Calibri" w:eastAsia="Calibri" w:hAnsi="Calibri" w:cs="Calibri"/>
          <w:b w:val="0"/>
          <w:bCs w:val="0"/>
          <w:color w:val="000000"/>
          <w:spacing w:val="-2"/>
          <w:lang w:val="en-US"/>
        </w:rPr>
        <w:t xml:space="preserve">maintain high-quality research environments, in close </w:t>
      </w:r>
      <w:r w:rsidR="00760BC4" w:rsidRPr="000B3E05">
        <w:rPr>
          <w:rFonts w:ascii="Calibri" w:eastAsia="Calibri" w:hAnsi="Calibri" w:cs="Calibri"/>
          <w:b w:val="0"/>
          <w:bCs w:val="0"/>
          <w:color w:val="000000"/>
          <w:spacing w:val="-2"/>
          <w:lang w:val="en-US"/>
        </w:rPr>
        <w:t>collaboration</w:t>
      </w:r>
      <w:r w:rsidR="00AC002C" w:rsidRPr="000B3E05">
        <w:rPr>
          <w:rFonts w:ascii="Calibri" w:eastAsia="Calibri" w:hAnsi="Calibri" w:cs="Calibri"/>
          <w:b w:val="0"/>
          <w:bCs w:val="0"/>
          <w:color w:val="000000"/>
          <w:spacing w:val="-2"/>
          <w:lang w:val="en-US"/>
        </w:rPr>
        <w:t xml:space="preserve"> with the University of Oslo</w:t>
      </w:r>
      <w:r w:rsidR="00C54347">
        <w:rPr>
          <w:rFonts w:ascii="Calibri" w:eastAsia="Calibri" w:hAnsi="Calibri" w:cs="Calibri"/>
          <w:b w:val="0"/>
          <w:bCs w:val="0"/>
          <w:color w:val="000000"/>
          <w:spacing w:val="-2"/>
          <w:lang w:val="en-US"/>
        </w:rPr>
        <w:t xml:space="preserve"> </w:t>
      </w:r>
      <w:r w:rsidR="00C54347" w:rsidRPr="00C54347">
        <w:rPr>
          <w:rFonts w:ascii="Calibri" w:eastAsia="Calibri" w:hAnsi="Calibri" w:cs="Calibri"/>
          <w:b w:val="0"/>
          <w:bCs w:val="0"/>
          <w:color w:val="000000"/>
          <w:spacing w:val="-2"/>
          <w:lang w:val="en-US"/>
        </w:rPr>
        <w:t>and</w:t>
      </w:r>
      <w:r w:rsidR="00024E02">
        <w:rPr>
          <w:rFonts w:ascii="Calibri" w:eastAsia="Calibri" w:hAnsi="Calibri" w:cs="Calibri"/>
          <w:b w:val="0"/>
          <w:bCs w:val="0"/>
          <w:color w:val="000000"/>
          <w:spacing w:val="-2"/>
          <w:lang w:val="en-US"/>
        </w:rPr>
        <w:t xml:space="preserve"> </w:t>
      </w:r>
      <w:r w:rsidR="00332F3A">
        <w:rPr>
          <w:rFonts w:ascii="Calibri" w:eastAsia="Calibri" w:hAnsi="Calibri" w:cs="Calibri"/>
          <w:b w:val="0"/>
          <w:bCs w:val="0"/>
          <w:color w:val="000000"/>
          <w:spacing w:val="-2"/>
          <w:lang w:val="en-US"/>
        </w:rPr>
        <w:t>external</w:t>
      </w:r>
      <w:r w:rsidR="00024E02" w:rsidRPr="00C54347">
        <w:rPr>
          <w:rFonts w:ascii="Calibri" w:eastAsia="Calibri" w:hAnsi="Calibri" w:cs="Calibri"/>
          <w:b w:val="0"/>
          <w:bCs w:val="0"/>
          <w:color w:val="000000"/>
          <w:spacing w:val="-2"/>
          <w:lang w:val="en-US"/>
        </w:rPr>
        <w:t xml:space="preserve"> </w:t>
      </w:r>
      <w:r w:rsidR="00C54347" w:rsidRPr="00C54347">
        <w:rPr>
          <w:rFonts w:ascii="Calibri" w:eastAsia="Calibri" w:hAnsi="Calibri" w:cs="Calibri"/>
          <w:b w:val="0"/>
          <w:bCs w:val="0"/>
          <w:color w:val="000000"/>
          <w:spacing w:val="-2"/>
          <w:lang w:val="en-US"/>
        </w:rPr>
        <w:t>research institutions</w:t>
      </w:r>
      <w:r w:rsidR="00AC002C" w:rsidRPr="000B3E05">
        <w:rPr>
          <w:rFonts w:ascii="Calibri" w:eastAsia="Calibri" w:hAnsi="Calibri" w:cs="Calibri"/>
          <w:b w:val="0"/>
          <w:bCs w:val="0"/>
          <w:color w:val="000000"/>
          <w:spacing w:val="-2"/>
          <w:lang w:val="en-US"/>
        </w:rPr>
        <w:t>.</w:t>
      </w:r>
    </w:p>
    <w:p w:rsidR="00AC002C" w:rsidRPr="00B73494" w:rsidRDefault="00AC002C" w:rsidP="00C54347">
      <w:pPr>
        <w:pStyle w:val="Brdtekst"/>
        <w:spacing w:before="9"/>
        <w:ind w:left="567" w:firstLine="30"/>
        <w:rPr>
          <w:color w:val="000000"/>
          <w:lang w:val="en-US"/>
        </w:rPr>
      </w:pPr>
    </w:p>
    <w:p w:rsidR="00AC002C" w:rsidRPr="00B73494" w:rsidRDefault="00AC002C" w:rsidP="00C54347">
      <w:pPr>
        <w:pStyle w:val="Listeavsnitt"/>
        <w:numPr>
          <w:ilvl w:val="1"/>
          <w:numId w:val="16"/>
        </w:numPr>
        <w:spacing w:before="1"/>
        <w:ind w:left="567"/>
        <w:rPr>
          <w:color w:val="000000"/>
          <w:lang w:val="en-US"/>
        </w:rPr>
      </w:pPr>
      <w:r>
        <w:rPr>
          <w:color w:val="000000"/>
          <w:spacing w:val="-2"/>
          <w:sz w:val="21"/>
          <w:szCs w:val="21"/>
          <w:lang w:val="en-US"/>
        </w:rPr>
        <w:t xml:space="preserve">Dynamically and </w:t>
      </w:r>
      <w:r w:rsidR="001E51A2">
        <w:rPr>
          <w:color w:val="000000"/>
          <w:spacing w:val="-2"/>
          <w:sz w:val="21"/>
          <w:szCs w:val="21"/>
          <w:lang w:val="en-US"/>
        </w:rPr>
        <w:t>transparently</w:t>
      </w:r>
      <w:r w:rsidR="00E33639">
        <w:rPr>
          <w:color w:val="000000"/>
          <w:spacing w:val="-2"/>
          <w:sz w:val="21"/>
          <w:szCs w:val="21"/>
          <w:lang w:val="en-US"/>
        </w:rPr>
        <w:t>,</w:t>
      </w:r>
      <w:r>
        <w:rPr>
          <w:color w:val="000000"/>
          <w:spacing w:val="-2"/>
          <w:sz w:val="21"/>
          <w:szCs w:val="21"/>
          <w:lang w:val="en-US"/>
        </w:rPr>
        <w:t xml:space="preserve"> prioritize outstanding research environments in resource distribution.</w:t>
      </w:r>
    </w:p>
    <w:p w:rsidR="00AC002C" w:rsidRPr="00B73494" w:rsidRDefault="00AC002C" w:rsidP="00C54347">
      <w:pPr>
        <w:pStyle w:val="Brdtekst"/>
        <w:spacing w:before="11"/>
        <w:ind w:left="567" w:firstLine="30"/>
        <w:rPr>
          <w:color w:val="000000"/>
          <w:lang w:val="en-US"/>
        </w:rPr>
      </w:pPr>
    </w:p>
    <w:p w:rsidR="00AC002C" w:rsidRPr="00B73494" w:rsidRDefault="00C17FE5" w:rsidP="00E92727">
      <w:pPr>
        <w:pStyle w:val="Listeavsnitt"/>
        <w:numPr>
          <w:ilvl w:val="1"/>
          <w:numId w:val="16"/>
        </w:numPr>
        <w:spacing w:before="1"/>
        <w:ind w:left="567"/>
        <w:rPr>
          <w:color w:val="000000"/>
          <w:lang w:val="en-US"/>
        </w:rPr>
      </w:pPr>
      <w:r>
        <w:rPr>
          <w:color w:val="000000"/>
          <w:sz w:val="21"/>
          <w:szCs w:val="21"/>
          <w:lang w:val="en-US"/>
        </w:rPr>
        <w:t>Stimulate activity that increases</w:t>
      </w:r>
      <w:r>
        <w:rPr>
          <w:color w:val="000000"/>
          <w:spacing w:val="2"/>
          <w:sz w:val="21"/>
          <w:szCs w:val="21"/>
          <w:lang w:val="en-US"/>
        </w:rPr>
        <w:t xml:space="preserve"> </w:t>
      </w:r>
      <w:r w:rsidR="00AC002C" w:rsidRPr="00B73494">
        <w:rPr>
          <w:color w:val="000000"/>
          <w:sz w:val="21"/>
          <w:szCs w:val="21"/>
          <w:lang w:val="en-US"/>
        </w:rPr>
        <w:t>external</w:t>
      </w:r>
      <w:r w:rsidR="00AC002C" w:rsidRPr="00B73494">
        <w:rPr>
          <w:color w:val="000000"/>
          <w:spacing w:val="2"/>
          <w:sz w:val="21"/>
          <w:szCs w:val="21"/>
          <w:lang w:val="en-US"/>
        </w:rPr>
        <w:t> </w:t>
      </w:r>
      <w:r w:rsidR="00AC002C" w:rsidRPr="00B73494">
        <w:rPr>
          <w:color w:val="000000"/>
          <w:sz w:val="21"/>
          <w:szCs w:val="21"/>
          <w:lang w:val="en-US"/>
        </w:rPr>
        <w:t>funding</w:t>
      </w:r>
      <w:r w:rsidR="00AC002C" w:rsidRPr="00B73494">
        <w:rPr>
          <w:color w:val="000000"/>
          <w:spacing w:val="1"/>
          <w:sz w:val="21"/>
          <w:szCs w:val="21"/>
          <w:lang w:val="en-US"/>
        </w:rPr>
        <w:t> </w:t>
      </w:r>
      <w:r w:rsidR="00AC002C" w:rsidRPr="00B73494">
        <w:rPr>
          <w:color w:val="000000"/>
          <w:sz w:val="21"/>
          <w:szCs w:val="21"/>
          <w:lang w:val="en-US"/>
        </w:rPr>
        <w:t>and</w:t>
      </w:r>
      <w:r w:rsidR="00AC002C" w:rsidRPr="00B73494">
        <w:rPr>
          <w:color w:val="000000"/>
          <w:spacing w:val="2"/>
          <w:sz w:val="21"/>
          <w:szCs w:val="21"/>
          <w:lang w:val="en-US"/>
        </w:rPr>
        <w:t> </w:t>
      </w:r>
      <w:r w:rsidR="00AC002C" w:rsidRPr="00B73494">
        <w:rPr>
          <w:color w:val="000000"/>
          <w:sz w:val="21"/>
          <w:szCs w:val="21"/>
          <w:lang w:val="en-US"/>
        </w:rPr>
        <w:t>shield</w:t>
      </w:r>
      <w:r w:rsidR="00AC002C" w:rsidRPr="00B73494">
        <w:rPr>
          <w:color w:val="000000"/>
          <w:spacing w:val="2"/>
          <w:sz w:val="21"/>
          <w:szCs w:val="21"/>
          <w:lang w:val="en-US"/>
        </w:rPr>
        <w:t> </w:t>
      </w:r>
      <w:r w:rsidR="00AC002C" w:rsidRPr="00B73494">
        <w:rPr>
          <w:color w:val="000000"/>
          <w:sz w:val="21"/>
          <w:szCs w:val="21"/>
          <w:lang w:val="en-US"/>
        </w:rPr>
        <w:t>resources</w:t>
      </w:r>
      <w:r w:rsidR="00AC002C" w:rsidRPr="00B73494">
        <w:rPr>
          <w:color w:val="000000"/>
          <w:spacing w:val="2"/>
          <w:sz w:val="21"/>
          <w:szCs w:val="21"/>
          <w:lang w:val="en-US"/>
        </w:rPr>
        <w:t> </w:t>
      </w:r>
      <w:r w:rsidR="00AC002C" w:rsidRPr="00B73494">
        <w:rPr>
          <w:color w:val="000000"/>
          <w:sz w:val="21"/>
          <w:szCs w:val="21"/>
          <w:lang w:val="en-US"/>
        </w:rPr>
        <w:t>for</w:t>
      </w:r>
      <w:r w:rsidR="00AC002C" w:rsidRPr="00B73494">
        <w:rPr>
          <w:color w:val="000000"/>
          <w:spacing w:val="1"/>
          <w:sz w:val="21"/>
          <w:szCs w:val="21"/>
          <w:lang w:val="en-US"/>
        </w:rPr>
        <w:t> </w:t>
      </w:r>
      <w:r w:rsidR="00AC002C" w:rsidRPr="00B73494">
        <w:rPr>
          <w:color w:val="000000"/>
          <w:sz w:val="21"/>
          <w:szCs w:val="21"/>
          <w:lang w:val="en-US"/>
        </w:rPr>
        <w:t>research</w:t>
      </w:r>
      <w:r w:rsidR="00AC002C" w:rsidRPr="00B73494">
        <w:rPr>
          <w:color w:val="000000"/>
          <w:spacing w:val="2"/>
          <w:sz w:val="21"/>
          <w:szCs w:val="21"/>
          <w:lang w:val="en-US"/>
        </w:rPr>
        <w:t> </w:t>
      </w:r>
      <w:r w:rsidR="00AC002C" w:rsidRPr="00B73494">
        <w:rPr>
          <w:color w:val="000000"/>
          <w:sz w:val="21"/>
          <w:szCs w:val="21"/>
          <w:lang w:val="en-US"/>
        </w:rPr>
        <w:t>in</w:t>
      </w:r>
      <w:r w:rsidR="00AC002C" w:rsidRPr="00B73494">
        <w:rPr>
          <w:color w:val="000000"/>
          <w:spacing w:val="2"/>
          <w:sz w:val="21"/>
          <w:szCs w:val="21"/>
          <w:lang w:val="en-US"/>
        </w:rPr>
        <w:t> </w:t>
      </w:r>
      <w:r w:rsidR="00AC002C" w:rsidRPr="00B73494">
        <w:rPr>
          <w:color w:val="000000"/>
          <w:sz w:val="21"/>
          <w:szCs w:val="21"/>
          <w:lang w:val="en-US"/>
        </w:rPr>
        <w:t>the</w:t>
      </w:r>
      <w:r w:rsidR="00AC002C" w:rsidRPr="00B73494">
        <w:rPr>
          <w:color w:val="000000"/>
          <w:spacing w:val="2"/>
          <w:sz w:val="21"/>
          <w:szCs w:val="21"/>
          <w:lang w:val="en-US"/>
        </w:rPr>
        <w:t> </w:t>
      </w:r>
      <w:r w:rsidR="00AC002C" w:rsidRPr="00B73494">
        <w:rPr>
          <w:color w:val="000000"/>
          <w:sz w:val="21"/>
          <w:szCs w:val="21"/>
          <w:lang w:val="en-US"/>
        </w:rPr>
        <w:t>annual</w:t>
      </w:r>
      <w:r w:rsidR="00AC002C" w:rsidRPr="00B73494">
        <w:rPr>
          <w:color w:val="000000"/>
          <w:spacing w:val="2"/>
          <w:sz w:val="21"/>
          <w:szCs w:val="21"/>
          <w:lang w:val="en-US"/>
        </w:rPr>
        <w:t> </w:t>
      </w:r>
      <w:r w:rsidR="00AC002C" w:rsidRPr="00B73494">
        <w:rPr>
          <w:color w:val="000000"/>
          <w:spacing w:val="-2"/>
          <w:sz w:val="21"/>
          <w:szCs w:val="21"/>
          <w:lang w:val="en-US"/>
        </w:rPr>
        <w:t>budget.</w:t>
      </w:r>
    </w:p>
    <w:p w:rsidR="00AC002C" w:rsidRPr="00B73494" w:rsidRDefault="00AC002C" w:rsidP="00C17FE5">
      <w:pPr>
        <w:pStyle w:val="Brdtekst"/>
        <w:spacing w:before="11"/>
        <w:ind w:left="567" w:firstLine="30"/>
        <w:rPr>
          <w:color w:val="000000"/>
          <w:lang w:val="en-US"/>
        </w:rPr>
      </w:pPr>
    </w:p>
    <w:p w:rsidR="00AC002C" w:rsidRPr="00B73494" w:rsidRDefault="00AC002C" w:rsidP="00C54347">
      <w:pPr>
        <w:pStyle w:val="Listeavsnitt"/>
        <w:numPr>
          <w:ilvl w:val="1"/>
          <w:numId w:val="16"/>
        </w:numPr>
        <w:ind w:left="567"/>
        <w:rPr>
          <w:color w:val="000000"/>
          <w:lang w:val="en-US"/>
        </w:rPr>
      </w:pPr>
      <w:r w:rsidRPr="00B73494">
        <w:rPr>
          <w:color w:val="000000"/>
          <w:sz w:val="21"/>
          <w:szCs w:val="21"/>
          <w:lang w:val="en-US"/>
        </w:rPr>
        <w:t>Strengthen</w:t>
      </w:r>
      <w:r>
        <w:rPr>
          <w:color w:val="000000"/>
          <w:sz w:val="21"/>
          <w:szCs w:val="21"/>
          <w:lang w:val="en-US"/>
        </w:rPr>
        <w:t xml:space="preserve"> the</w:t>
      </w:r>
      <w:r w:rsidRPr="00B73494">
        <w:rPr>
          <w:color w:val="000000"/>
          <w:spacing w:val="3"/>
          <w:sz w:val="21"/>
          <w:szCs w:val="21"/>
          <w:lang w:val="en-US"/>
        </w:rPr>
        <w:t> </w:t>
      </w:r>
      <w:r w:rsidRPr="00B73494">
        <w:rPr>
          <w:color w:val="000000"/>
          <w:sz w:val="21"/>
          <w:szCs w:val="21"/>
          <w:lang w:val="en-US"/>
        </w:rPr>
        <w:t>initiatives</w:t>
      </w:r>
      <w:r>
        <w:rPr>
          <w:color w:val="000000"/>
          <w:sz w:val="21"/>
          <w:szCs w:val="21"/>
          <w:lang w:val="en-US"/>
        </w:rPr>
        <w:t xml:space="preserve"> from</w:t>
      </w:r>
      <w:r w:rsidRPr="00B73494">
        <w:rPr>
          <w:color w:val="000000"/>
          <w:spacing w:val="5"/>
          <w:sz w:val="21"/>
          <w:szCs w:val="21"/>
          <w:lang w:val="en-US"/>
        </w:rPr>
        <w:t> </w:t>
      </w:r>
      <w:r w:rsidRPr="00B73494">
        <w:rPr>
          <w:color w:val="000000"/>
          <w:sz w:val="21"/>
          <w:szCs w:val="21"/>
          <w:lang w:val="en-US"/>
        </w:rPr>
        <w:t>and</w:t>
      </w:r>
      <w:r w:rsidRPr="00B73494">
        <w:rPr>
          <w:color w:val="000000"/>
          <w:spacing w:val="4"/>
          <w:sz w:val="21"/>
          <w:szCs w:val="21"/>
          <w:lang w:val="en-US"/>
        </w:rPr>
        <w:t> </w:t>
      </w:r>
      <w:r w:rsidRPr="00B73494">
        <w:rPr>
          <w:color w:val="000000"/>
          <w:sz w:val="21"/>
          <w:szCs w:val="21"/>
          <w:lang w:val="en-US"/>
        </w:rPr>
        <w:t>support</w:t>
      </w:r>
      <w:r>
        <w:rPr>
          <w:color w:val="000000"/>
          <w:sz w:val="21"/>
          <w:szCs w:val="21"/>
          <w:lang w:val="en-US"/>
        </w:rPr>
        <w:t xml:space="preserve"> the research</w:t>
      </w:r>
      <w:r w:rsidRPr="00B73494">
        <w:rPr>
          <w:color w:val="000000"/>
          <w:sz w:val="21"/>
          <w:szCs w:val="21"/>
          <w:lang w:val="en-US"/>
        </w:rPr>
        <w:t xml:space="preserve"> groups</w:t>
      </w:r>
      <w:r w:rsidRPr="00B73494">
        <w:rPr>
          <w:color w:val="000000"/>
          <w:spacing w:val="5"/>
          <w:sz w:val="21"/>
          <w:szCs w:val="21"/>
          <w:lang w:val="en-US"/>
        </w:rPr>
        <w:t> </w:t>
      </w:r>
      <w:r w:rsidRPr="00B73494">
        <w:rPr>
          <w:color w:val="000000"/>
          <w:sz w:val="21"/>
          <w:szCs w:val="21"/>
          <w:lang w:val="en-US"/>
        </w:rPr>
        <w:t>seeking</w:t>
      </w:r>
      <w:r w:rsidRPr="00B73494">
        <w:rPr>
          <w:color w:val="000000"/>
          <w:spacing w:val="5"/>
          <w:sz w:val="21"/>
          <w:szCs w:val="21"/>
          <w:lang w:val="en-US"/>
        </w:rPr>
        <w:t> </w:t>
      </w:r>
      <w:r w:rsidRPr="00B73494">
        <w:rPr>
          <w:color w:val="000000"/>
          <w:sz w:val="21"/>
          <w:szCs w:val="21"/>
          <w:lang w:val="en-US"/>
        </w:rPr>
        <w:t>external</w:t>
      </w:r>
      <w:r w:rsidRPr="00B73494">
        <w:rPr>
          <w:color w:val="000000"/>
          <w:spacing w:val="3"/>
          <w:sz w:val="21"/>
          <w:szCs w:val="21"/>
          <w:lang w:val="en-US"/>
        </w:rPr>
        <w:t> </w:t>
      </w:r>
      <w:r w:rsidRPr="00B73494">
        <w:rPr>
          <w:color w:val="000000"/>
          <w:spacing w:val="-2"/>
          <w:sz w:val="21"/>
          <w:szCs w:val="21"/>
          <w:lang w:val="en-US"/>
        </w:rPr>
        <w:t>funding.</w:t>
      </w:r>
    </w:p>
    <w:p w:rsidR="00AC002C" w:rsidRPr="00B73494" w:rsidRDefault="00AC002C" w:rsidP="00C54347">
      <w:pPr>
        <w:pStyle w:val="Brdtekst"/>
        <w:ind w:left="567" w:firstLine="30"/>
        <w:rPr>
          <w:color w:val="000000"/>
          <w:lang w:val="en-US"/>
        </w:rPr>
      </w:pPr>
    </w:p>
    <w:p w:rsidR="00AC002C" w:rsidRPr="00B73494" w:rsidRDefault="00AC002C" w:rsidP="00C54347">
      <w:pPr>
        <w:pStyle w:val="Listeavsnitt"/>
        <w:numPr>
          <w:ilvl w:val="1"/>
          <w:numId w:val="16"/>
        </w:numPr>
        <w:ind w:left="567"/>
        <w:rPr>
          <w:color w:val="000000"/>
          <w:lang w:val="en-US"/>
        </w:rPr>
      </w:pPr>
      <w:r w:rsidRPr="00B73494">
        <w:rPr>
          <w:color w:val="000000"/>
          <w:spacing w:val="-1"/>
          <w:sz w:val="21"/>
          <w:szCs w:val="21"/>
          <w:lang w:val="en-US"/>
        </w:rPr>
        <w:t>Support</w:t>
      </w:r>
      <w:r w:rsidRPr="00B73494">
        <w:rPr>
          <w:color w:val="000000"/>
          <w:spacing w:val="4"/>
          <w:sz w:val="21"/>
          <w:szCs w:val="21"/>
          <w:lang w:val="en-US"/>
        </w:rPr>
        <w:t> </w:t>
      </w:r>
      <w:r w:rsidRPr="00B73494">
        <w:rPr>
          <w:color w:val="000000"/>
          <w:sz w:val="21"/>
          <w:szCs w:val="21"/>
          <w:lang w:val="en-US"/>
        </w:rPr>
        <w:t>research</w:t>
      </w:r>
      <w:r w:rsidRPr="00B73494">
        <w:rPr>
          <w:color w:val="000000"/>
          <w:spacing w:val="5"/>
          <w:sz w:val="21"/>
          <w:szCs w:val="21"/>
          <w:lang w:val="en-US"/>
        </w:rPr>
        <w:t> </w:t>
      </w:r>
      <w:r w:rsidR="00B508B5">
        <w:rPr>
          <w:color w:val="000000"/>
          <w:sz w:val="21"/>
          <w:szCs w:val="21"/>
          <w:lang w:val="en-US"/>
        </w:rPr>
        <w:t xml:space="preserve">environments/groups </w:t>
      </w:r>
      <w:r w:rsidRPr="00B73494">
        <w:rPr>
          <w:color w:val="000000"/>
          <w:sz w:val="21"/>
          <w:szCs w:val="21"/>
          <w:lang w:val="en-US"/>
        </w:rPr>
        <w:t>through</w:t>
      </w:r>
      <w:r w:rsidRPr="00B73494">
        <w:rPr>
          <w:color w:val="000000"/>
          <w:spacing w:val="5"/>
          <w:sz w:val="21"/>
          <w:szCs w:val="21"/>
          <w:lang w:val="en-US"/>
        </w:rPr>
        <w:t> </w:t>
      </w:r>
      <w:r w:rsidRPr="00B73494">
        <w:rPr>
          <w:color w:val="000000"/>
          <w:sz w:val="21"/>
          <w:szCs w:val="21"/>
          <w:lang w:val="en-US"/>
        </w:rPr>
        <w:t>improved</w:t>
      </w:r>
      <w:r w:rsidRPr="00B73494">
        <w:rPr>
          <w:color w:val="000000"/>
          <w:spacing w:val="5"/>
          <w:sz w:val="21"/>
          <w:szCs w:val="21"/>
          <w:lang w:val="en-US"/>
        </w:rPr>
        <w:t> </w:t>
      </w:r>
      <w:r w:rsidRPr="00B73494">
        <w:rPr>
          <w:color w:val="000000"/>
          <w:sz w:val="21"/>
          <w:szCs w:val="21"/>
          <w:lang w:val="en-US"/>
        </w:rPr>
        <w:t>infrastructure</w:t>
      </w:r>
      <w:r w:rsidRPr="00B73494">
        <w:rPr>
          <w:color w:val="000000"/>
          <w:spacing w:val="-4"/>
          <w:sz w:val="21"/>
          <w:szCs w:val="21"/>
          <w:lang w:val="en-US"/>
        </w:rPr>
        <w:t>.</w:t>
      </w:r>
    </w:p>
    <w:p w:rsidR="00AC002C" w:rsidRPr="00B73494" w:rsidRDefault="00AC002C" w:rsidP="00C54347">
      <w:pPr>
        <w:pStyle w:val="Brdtekst"/>
        <w:ind w:left="567" w:firstLine="30"/>
        <w:rPr>
          <w:color w:val="000000"/>
          <w:lang w:val="en-US"/>
        </w:rPr>
      </w:pPr>
    </w:p>
    <w:p w:rsidR="00AC002C" w:rsidRPr="00B73494" w:rsidRDefault="00AC002C" w:rsidP="00C54347">
      <w:pPr>
        <w:pStyle w:val="Listeavsnitt"/>
        <w:numPr>
          <w:ilvl w:val="1"/>
          <w:numId w:val="16"/>
        </w:numPr>
        <w:ind w:left="567"/>
        <w:rPr>
          <w:color w:val="000000"/>
          <w:lang w:val="en-US"/>
        </w:rPr>
      </w:pPr>
      <w:r w:rsidRPr="00B73494">
        <w:rPr>
          <w:color w:val="000000"/>
          <w:sz w:val="21"/>
          <w:szCs w:val="21"/>
          <w:lang w:val="en-US"/>
        </w:rPr>
        <w:t>Strive for</w:t>
      </w:r>
      <w:r w:rsidRPr="00B73494">
        <w:rPr>
          <w:color w:val="000000"/>
          <w:spacing w:val="-3"/>
          <w:sz w:val="21"/>
          <w:szCs w:val="21"/>
          <w:lang w:val="en-US"/>
        </w:rPr>
        <w:t> </w:t>
      </w:r>
      <w:r w:rsidRPr="00B73494">
        <w:rPr>
          <w:color w:val="000000"/>
          <w:sz w:val="21"/>
          <w:szCs w:val="21"/>
          <w:lang w:val="en-US"/>
        </w:rPr>
        <w:t>better</w:t>
      </w:r>
      <w:r w:rsidRPr="00B73494">
        <w:rPr>
          <w:color w:val="000000"/>
          <w:spacing w:val="-3"/>
          <w:sz w:val="21"/>
          <w:szCs w:val="21"/>
          <w:lang w:val="en-US"/>
        </w:rPr>
        <w:t> </w:t>
      </w:r>
      <w:r w:rsidRPr="00B73494">
        <w:rPr>
          <w:color w:val="000000"/>
          <w:sz w:val="21"/>
          <w:szCs w:val="21"/>
          <w:lang w:val="en-US"/>
        </w:rPr>
        <w:t>utili</w:t>
      </w:r>
      <w:r>
        <w:rPr>
          <w:color w:val="000000"/>
          <w:sz w:val="21"/>
          <w:szCs w:val="21"/>
          <w:lang w:val="en-US"/>
        </w:rPr>
        <w:t>z</w:t>
      </w:r>
      <w:r w:rsidRPr="00B73494">
        <w:rPr>
          <w:color w:val="000000"/>
          <w:sz w:val="21"/>
          <w:szCs w:val="21"/>
          <w:lang w:val="en-US"/>
        </w:rPr>
        <w:t>ation of</w:t>
      </w:r>
      <w:r w:rsidRPr="00B73494">
        <w:rPr>
          <w:color w:val="000000"/>
          <w:spacing w:val="-3"/>
          <w:sz w:val="21"/>
          <w:szCs w:val="21"/>
          <w:lang w:val="en-US"/>
        </w:rPr>
        <w:t> </w:t>
      </w:r>
      <w:r w:rsidRPr="00B73494">
        <w:rPr>
          <w:color w:val="000000"/>
          <w:sz w:val="21"/>
          <w:szCs w:val="21"/>
          <w:lang w:val="en-US"/>
        </w:rPr>
        <w:t>research results.</w:t>
      </w:r>
    </w:p>
    <w:p w:rsidR="00B74A16" w:rsidRPr="00B73494" w:rsidRDefault="00C07EA9" w:rsidP="00C54347">
      <w:pPr>
        <w:pStyle w:val="Brdtekst"/>
        <w:ind w:left="567"/>
        <w:rPr>
          <w:color w:val="000000"/>
          <w:lang w:val="en-US"/>
        </w:rPr>
      </w:pPr>
      <w:r w:rsidRPr="00B73494">
        <w:rPr>
          <w:color w:val="000000"/>
          <w:sz w:val="20"/>
          <w:szCs w:val="20"/>
          <w:lang w:val="en-US"/>
        </w:rPr>
        <w:t> </w:t>
      </w:r>
    </w:p>
    <w:p w:rsidR="00B74A16" w:rsidRPr="000B3E05" w:rsidRDefault="00B74A16" w:rsidP="00C54347">
      <w:pPr>
        <w:pStyle w:val="Overskrift2"/>
        <w:ind w:left="567"/>
        <w:rPr>
          <w:color w:val="4F81BD" w:themeColor="accent1"/>
          <w:lang w:val="en-US"/>
        </w:rPr>
      </w:pPr>
    </w:p>
    <w:p w:rsidR="00AC002C" w:rsidRPr="001E51A2" w:rsidRDefault="001E51A2" w:rsidP="00C54347">
      <w:pPr>
        <w:pStyle w:val="Overskrift2"/>
        <w:numPr>
          <w:ilvl w:val="0"/>
          <w:numId w:val="8"/>
        </w:numPr>
        <w:ind w:left="567" w:hanging="502"/>
        <w:rPr>
          <w:color w:val="4F81BD" w:themeColor="accent1"/>
          <w:lang w:val="en-US"/>
        </w:rPr>
      </w:pPr>
      <w:r>
        <w:rPr>
          <w:color w:val="4F81BD" w:themeColor="accent1"/>
          <w:lang w:val="en-US"/>
        </w:rPr>
        <w:t xml:space="preserve"> </w:t>
      </w:r>
      <w:r w:rsidR="00AC002C" w:rsidRPr="000B3E05">
        <w:rPr>
          <w:color w:val="4F81BD" w:themeColor="accent1"/>
          <w:lang w:val="en-US"/>
        </w:rPr>
        <w:t xml:space="preserve">Strengthen </w:t>
      </w:r>
      <w:r w:rsidR="001E45E1" w:rsidRPr="001E51A2">
        <w:rPr>
          <w:color w:val="4F81BD" w:themeColor="accent1"/>
          <w:lang w:val="en-US"/>
        </w:rPr>
        <w:t xml:space="preserve">the diagnostic, </w:t>
      </w:r>
      <w:r w:rsidR="009848B1" w:rsidRPr="001E51A2">
        <w:rPr>
          <w:color w:val="4F81BD" w:themeColor="accent1"/>
          <w:lang w:val="en-US"/>
        </w:rPr>
        <w:t>basic</w:t>
      </w:r>
      <w:r w:rsidR="001E45E1" w:rsidRPr="001E51A2">
        <w:rPr>
          <w:color w:val="4F81BD" w:themeColor="accent1"/>
          <w:lang w:val="en-US"/>
        </w:rPr>
        <w:t xml:space="preserve"> and clinical </w:t>
      </w:r>
      <w:r w:rsidR="00AC002C" w:rsidRPr="000B3E05">
        <w:rPr>
          <w:color w:val="4F81BD" w:themeColor="accent1"/>
          <w:lang w:val="en-US"/>
        </w:rPr>
        <w:t>research in active cooperation with users/clients</w:t>
      </w:r>
    </w:p>
    <w:p w:rsidR="000F0D47" w:rsidRDefault="000F0D47" w:rsidP="000B3E05">
      <w:pPr>
        <w:pStyle w:val="Overskrift2"/>
        <w:ind w:left="644"/>
        <w:rPr>
          <w:rFonts w:cs="Times New Roman"/>
          <w:color w:val="4F81BD" w:themeColor="accent1"/>
          <w:lang w:val="en-US"/>
        </w:rPr>
      </w:pPr>
    </w:p>
    <w:p w:rsidR="000F0D47" w:rsidRPr="000B3E05" w:rsidRDefault="000F0D47" w:rsidP="000B3E05">
      <w:pPr>
        <w:pStyle w:val="Overskrift2"/>
        <w:ind w:left="142"/>
        <w:rPr>
          <w:color w:val="4F81BD" w:themeColor="accent1"/>
          <w:lang w:val="en-US"/>
        </w:rPr>
      </w:pPr>
      <w:r w:rsidRPr="001E51A2">
        <w:rPr>
          <w:color w:val="4F81BD" w:themeColor="accent1"/>
          <w:lang w:val="en-US"/>
        </w:rPr>
        <w:t>We aim to:</w:t>
      </w:r>
    </w:p>
    <w:p w:rsidR="00AC002C" w:rsidRPr="00AC002C" w:rsidRDefault="00AC002C" w:rsidP="00E92727">
      <w:pPr>
        <w:spacing w:before="182"/>
        <w:ind w:left="322" w:hanging="204"/>
        <w:rPr>
          <w:color w:val="000000"/>
          <w:lang w:val="en-US"/>
        </w:rPr>
      </w:pPr>
      <w:r w:rsidRPr="00AC002C">
        <w:rPr>
          <w:color w:val="000000"/>
          <w:lang w:val="en-US"/>
        </w:rPr>
        <w:t>a. </w:t>
      </w:r>
      <w:r w:rsidRPr="00AC002C">
        <w:rPr>
          <w:color w:val="000000"/>
          <w:sz w:val="21"/>
          <w:szCs w:val="21"/>
          <w:lang w:val="en-US"/>
        </w:rPr>
        <w:t>Involve</w:t>
      </w:r>
      <w:r w:rsidRPr="00AC002C">
        <w:rPr>
          <w:color w:val="000000"/>
          <w:spacing w:val="4"/>
          <w:sz w:val="21"/>
          <w:szCs w:val="21"/>
          <w:lang w:val="en-US"/>
        </w:rPr>
        <w:t> </w:t>
      </w:r>
      <w:r w:rsidRPr="00AC002C">
        <w:rPr>
          <w:color w:val="000000"/>
          <w:sz w:val="21"/>
          <w:szCs w:val="21"/>
          <w:lang w:val="en-US"/>
        </w:rPr>
        <w:t>users/clients</w:t>
      </w:r>
      <w:r w:rsidRPr="00AC002C">
        <w:rPr>
          <w:color w:val="000000"/>
          <w:spacing w:val="5"/>
          <w:sz w:val="21"/>
          <w:szCs w:val="21"/>
          <w:lang w:val="en-US"/>
        </w:rPr>
        <w:t> </w:t>
      </w:r>
      <w:r w:rsidRPr="00AC002C">
        <w:rPr>
          <w:color w:val="000000"/>
          <w:sz w:val="21"/>
          <w:szCs w:val="21"/>
          <w:lang w:val="en-US"/>
        </w:rPr>
        <w:t>in</w:t>
      </w:r>
      <w:r w:rsidRPr="00AC002C">
        <w:rPr>
          <w:color w:val="000000"/>
          <w:spacing w:val="5"/>
          <w:sz w:val="21"/>
          <w:szCs w:val="21"/>
          <w:lang w:val="en-US"/>
        </w:rPr>
        <w:t> </w:t>
      </w:r>
      <w:r w:rsidRPr="00AC002C">
        <w:rPr>
          <w:color w:val="000000"/>
          <w:sz w:val="21"/>
          <w:szCs w:val="21"/>
          <w:lang w:val="en-US"/>
        </w:rPr>
        <w:t>the planning</w:t>
      </w:r>
      <w:r w:rsidRPr="00AC002C">
        <w:rPr>
          <w:color w:val="000000"/>
          <w:spacing w:val="5"/>
          <w:sz w:val="21"/>
          <w:szCs w:val="21"/>
          <w:lang w:val="en-US"/>
        </w:rPr>
        <w:t> </w:t>
      </w:r>
      <w:r w:rsidRPr="00AC002C">
        <w:rPr>
          <w:color w:val="000000"/>
          <w:sz w:val="21"/>
          <w:szCs w:val="21"/>
          <w:lang w:val="en-US"/>
        </w:rPr>
        <w:t>and</w:t>
      </w:r>
      <w:r w:rsidRPr="00AC002C">
        <w:rPr>
          <w:color w:val="000000"/>
          <w:spacing w:val="5"/>
          <w:sz w:val="21"/>
          <w:szCs w:val="21"/>
          <w:lang w:val="en-US"/>
        </w:rPr>
        <w:t> </w:t>
      </w:r>
      <w:r w:rsidRPr="00AC002C">
        <w:rPr>
          <w:color w:val="000000"/>
          <w:sz w:val="21"/>
          <w:szCs w:val="21"/>
          <w:lang w:val="en-US"/>
        </w:rPr>
        <w:t>implementation</w:t>
      </w:r>
      <w:r w:rsidRPr="00AC002C">
        <w:rPr>
          <w:color w:val="000000"/>
          <w:spacing w:val="5"/>
          <w:sz w:val="21"/>
          <w:szCs w:val="21"/>
          <w:lang w:val="en-US"/>
        </w:rPr>
        <w:t> </w:t>
      </w:r>
      <w:r w:rsidRPr="00AC002C">
        <w:rPr>
          <w:color w:val="000000"/>
          <w:sz w:val="21"/>
          <w:szCs w:val="21"/>
          <w:lang w:val="en-US"/>
        </w:rPr>
        <w:t>of our</w:t>
      </w:r>
      <w:r w:rsidRPr="00AC002C">
        <w:rPr>
          <w:color w:val="000000"/>
          <w:spacing w:val="5"/>
          <w:sz w:val="21"/>
          <w:szCs w:val="21"/>
          <w:lang w:val="en-US"/>
        </w:rPr>
        <w:t> </w:t>
      </w:r>
      <w:r w:rsidRPr="00AC002C">
        <w:rPr>
          <w:color w:val="000000"/>
          <w:spacing w:val="-2"/>
          <w:sz w:val="21"/>
          <w:szCs w:val="21"/>
          <w:lang w:val="en-US"/>
        </w:rPr>
        <w:t>research.</w:t>
      </w:r>
    </w:p>
    <w:p w:rsidR="00AC002C" w:rsidRPr="00AC002C" w:rsidRDefault="00AC002C" w:rsidP="00E92727">
      <w:pPr>
        <w:spacing w:before="11"/>
        <w:ind w:hanging="204"/>
        <w:rPr>
          <w:color w:val="000000"/>
          <w:sz w:val="21"/>
          <w:szCs w:val="21"/>
          <w:lang w:val="en-US"/>
        </w:rPr>
      </w:pPr>
      <w:r w:rsidRPr="00AC002C">
        <w:rPr>
          <w:color w:val="000000"/>
          <w:sz w:val="14"/>
          <w:szCs w:val="14"/>
          <w:lang w:val="en-US"/>
        </w:rPr>
        <w:t> </w:t>
      </w:r>
    </w:p>
    <w:p w:rsidR="00C17FE5" w:rsidRPr="00E92727" w:rsidRDefault="00E92727" w:rsidP="00E92727">
      <w:pPr>
        <w:pStyle w:val="Listeavsnitt"/>
        <w:numPr>
          <w:ilvl w:val="0"/>
          <w:numId w:val="16"/>
        </w:numPr>
        <w:spacing w:before="1" w:line="220" w:lineRule="atLeast"/>
        <w:ind w:left="284" w:right="832" w:hanging="204"/>
        <w:rPr>
          <w:lang w:val="en-US"/>
        </w:rPr>
      </w:pPr>
      <w:r>
        <w:rPr>
          <w:lang w:val="en-US"/>
        </w:rPr>
        <w:t xml:space="preserve"> </w:t>
      </w:r>
      <w:r w:rsidR="00E33639">
        <w:rPr>
          <w:lang w:val="en-US"/>
        </w:rPr>
        <w:t>Better, f</w:t>
      </w:r>
      <w:r w:rsidR="00C17FE5" w:rsidRPr="00E92727">
        <w:rPr>
          <w:lang w:val="en-US"/>
        </w:rPr>
        <w:t>acilitate skilled researchers, who combine routine work and research and make sure they have good opportunities for research in the form of participation in large projects, management of smaller projects, case reports and PhD projects.</w:t>
      </w:r>
    </w:p>
    <w:p w:rsidR="00AC002C" w:rsidRPr="00E92727" w:rsidRDefault="00AC002C" w:rsidP="00E92727">
      <w:pPr>
        <w:spacing w:before="9"/>
        <w:ind w:hanging="204"/>
        <w:rPr>
          <w:sz w:val="21"/>
          <w:szCs w:val="21"/>
          <w:lang w:val="en-US"/>
        </w:rPr>
      </w:pPr>
      <w:r w:rsidRPr="00E92727">
        <w:rPr>
          <w:sz w:val="14"/>
          <w:szCs w:val="14"/>
          <w:lang w:val="en-US"/>
        </w:rPr>
        <w:t> </w:t>
      </w:r>
    </w:p>
    <w:p w:rsidR="00AC002C" w:rsidRDefault="00AC002C" w:rsidP="00E92727">
      <w:pPr>
        <w:ind w:left="311" w:hanging="204"/>
        <w:rPr>
          <w:color w:val="000000"/>
          <w:spacing w:val="-2"/>
          <w:sz w:val="21"/>
          <w:szCs w:val="21"/>
          <w:lang w:val="en-US"/>
        </w:rPr>
      </w:pPr>
      <w:r w:rsidRPr="00AC002C">
        <w:rPr>
          <w:color w:val="000000"/>
          <w:lang w:val="en-US"/>
        </w:rPr>
        <w:t>c. </w:t>
      </w:r>
      <w:r w:rsidRPr="00AC002C">
        <w:rPr>
          <w:color w:val="000000"/>
          <w:sz w:val="21"/>
          <w:szCs w:val="21"/>
          <w:lang w:val="en-US"/>
        </w:rPr>
        <w:t>Strengthen</w:t>
      </w:r>
      <w:r w:rsidRPr="00AC002C">
        <w:rPr>
          <w:color w:val="000000"/>
          <w:spacing w:val="3"/>
          <w:sz w:val="21"/>
          <w:szCs w:val="21"/>
          <w:lang w:val="en-US"/>
        </w:rPr>
        <w:t> </w:t>
      </w:r>
      <w:r w:rsidRPr="00AC002C">
        <w:rPr>
          <w:color w:val="000000"/>
          <w:spacing w:val="-2"/>
          <w:sz w:val="21"/>
          <w:szCs w:val="21"/>
          <w:lang w:val="en-US"/>
        </w:rPr>
        <w:t>research support functions.</w:t>
      </w:r>
    </w:p>
    <w:p w:rsidR="00AC002C" w:rsidRPr="00AC002C" w:rsidRDefault="00AC002C" w:rsidP="00E92727">
      <w:pPr>
        <w:ind w:hanging="204"/>
        <w:rPr>
          <w:color w:val="000000"/>
          <w:sz w:val="21"/>
          <w:szCs w:val="21"/>
          <w:lang w:val="en-US"/>
        </w:rPr>
      </w:pPr>
      <w:r w:rsidRPr="00AC002C">
        <w:rPr>
          <w:color w:val="000000"/>
          <w:sz w:val="15"/>
          <w:szCs w:val="15"/>
          <w:lang w:val="en-US"/>
        </w:rPr>
        <w:t> </w:t>
      </w:r>
    </w:p>
    <w:p w:rsidR="00332F3A" w:rsidRDefault="00AC002C" w:rsidP="00E92727">
      <w:pPr>
        <w:ind w:left="331" w:hanging="204"/>
        <w:rPr>
          <w:color w:val="000000"/>
          <w:lang w:val="en-US"/>
        </w:rPr>
      </w:pPr>
      <w:r w:rsidRPr="00AC002C">
        <w:rPr>
          <w:color w:val="000000"/>
          <w:lang w:val="en-US"/>
        </w:rPr>
        <w:t>d. </w:t>
      </w:r>
      <w:r w:rsidR="00332F3A">
        <w:rPr>
          <w:color w:val="000000"/>
          <w:lang w:val="en-US"/>
        </w:rPr>
        <w:t>Support multidisciplinary research initiatives, especially involving collaboration with other laboratory and clinical research milieus at Oslo University hospital and/or University of Oslo.</w:t>
      </w:r>
    </w:p>
    <w:p w:rsidR="00332F3A" w:rsidRDefault="00332F3A" w:rsidP="00E92727">
      <w:pPr>
        <w:ind w:left="331" w:hanging="204"/>
        <w:rPr>
          <w:color w:val="000000"/>
          <w:lang w:val="en-US"/>
        </w:rPr>
      </w:pPr>
    </w:p>
    <w:p w:rsidR="00AC002C" w:rsidRPr="00AC002C" w:rsidRDefault="00332F3A" w:rsidP="00E92727">
      <w:pPr>
        <w:ind w:left="331" w:hanging="204"/>
        <w:rPr>
          <w:color w:val="000000"/>
          <w:lang w:val="en-US"/>
        </w:rPr>
      </w:pPr>
      <w:r>
        <w:rPr>
          <w:color w:val="000000"/>
          <w:sz w:val="21"/>
          <w:szCs w:val="21"/>
          <w:lang w:val="en-US"/>
        </w:rPr>
        <w:t xml:space="preserve">e. </w:t>
      </w:r>
      <w:r w:rsidR="00AC002C" w:rsidRPr="00AC002C">
        <w:rPr>
          <w:color w:val="000000"/>
          <w:sz w:val="21"/>
          <w:szCs w:val="21"/>
          <w:lang w:val="en-US"/>
        </w:rPr>
        <w:t>Strengthen</w:t>
      </w:r>
      <w:r w:rsidR="00AC002C" w:rsidRPr="00AC002C">
        <w:rPr>
          <w:color w:val="000000"/>
          <w:spacing w:val="2"/>
          <w:sz w:val="21"/>
          <w:szCs w:val="21"/>
          <w:lang w:val="en-US"/>
        </w:rPr>
        <w:t> </w:t>
      </w:r>
      <w:r w:rsidR="00AC002C" w:rsidRPr="00AC002C">
        <w:rPr>
          <w:color w:val="000000"/>
          <w:sz w:val="21"/>
          <w:szCs w:val="21"/>
          <w:lang w:val="en-US"/>
        </w:rPr>
        <w:t>translational</w:t>
      </w:r>
      <w:r w:rsidR="00AC002C" w:rsidRPr="00AC002C">
        <w:rPr>
          <w:color w:val="000000"/>
          <w:spacing w:val="3"/>
          <w:sz w:val="21"/>
          <w:szCs w:val="21"/>
          <w:lang w:val="en-US"/>
        </w:rPr>
        <w:t> </w:t>
      </w:r>
      <w:r w:rsidR="00AC002C" w:rsidRPr="00AC002C">
        <w:rPr>
          <w:color w:val="000000"/>
          <w:sz w:val="21"/>
          <w:szCs w:val="21"/>
          <w:lang w:val="en-US"/>
        </w:rPr>
        <w:t>research,</w:t>
      </w:r>
      <w:r w:rsidR="00AC002C" w:rsidRPr="00AC002C">
        <w:rPr>
          <w:color w:val="000000"/>
          <w:spacing w:val="3"/>
          <w:sz w:val="21"/>
          <w:szCs w:val="21"/>
          <w:lang w:val="en-US"/>
        </w:rPr>
        <w:t> </w:t>
      </w:r>
      <w:r w:rsidR="00AC002C" w:rsidRPr="00AC002C">
        <w:rPr>
          <w:color w:val="000000"/>
          <w:sz w:val="21"/>
          <w:szCs w:val="21"/>
          <w:lang w:val="en-US"/>
        </w:rPr>
        <w:t>which</w:t>
      </w:r>
      <w:r w:rsidR="00AC002C" w:rsidRPr="00AC002C">
        <w:rPr>
          <w:color w:val="000000"/>
          <w:spacing w:val="2"/>
          <w:sz w:val="21"/>
          <w:szCs w:val="21"/>
          <w:lang w:val="en-US"/>
        </w:rPr>
        <w:t> </w:t>
      </w:r>
      <w:r w:rsidR="00AC002C" w:rsidRPr="00AC002C">
        <w:rPr>
          <w:color w:val="000000"/>
          <w:sz w:val="21"/>
          <w:szCs w:val="21"/>
          <w:lang w:val="en-US"/>
        </w:rPr>
        <w:t>is</w:t>
      </w:r>
      <w:r w:rsidR="00AC002C" w:rsidRPr="00AC002C">
        <w:rPr>
          <w:color w:val="000000"/>
          <w:spacing w:val="3"/>
          <w:sz w:val="21"/>
          <w:szCs w:val="21"/>
          <w:lang w:val="en-US"/>
        </w:rPr>
        <w:t> </w:t>
      </w:r>
      <w:r w:rsidR="00AC002C" w:rsidRPr="00AC002C">
        <w:rPr>
          <w:color w:val="000000"/>
          <w:sz w:val="21"/>
          <w:szCs w:val="21"/>
          <w:lang w:val="en-US"/>
        </w:rPr>
        <w:t>an</w:t>
      </w:r>
      <w:r w:rsidR="00AC002C" w:rsidRPr="00AC002C">
        <w:rPr>
          <w:color w:val="000000"/>
          <w:spacing w:val="2"/>
          <w:sz w:val="21"/>
          <w:szCs w:val="21"/>
          <w:lang w:val="en-US"/>
        </w:rPr>
        <w:t> </w:t>
      </w:r>
      <w:r w:rsidR="00AC002C" w:rsidRPr="00AC002C">
        <w:rPr>
          <w:color w:val="000000"/>
          <w:sz w:val="21"/>
          <w:szCs w:val="21"/>
          <w:lang w:val="en-US"/>
        </w:rPr>
        <w:t>important</w:t>
      </w:r>
      <w:r w:rsidR="00AC002C" w:rsidRPr="00AC002C">
        <w:rPr>
          <w:color w:val="000000"/>
          <w:spacing w:val="3"/>
          <w:sz w:val="21"/>
          <w:szCs w:val="21"/>
          <w:lang w:val="en-US"/>
        </w:rPr>
        <w:t> </w:t>
      </w:r>
      <w:r w:rsidR="00AC002C" w:rsidRPr="00AC002C">
        <w:rPr>
          <w:color w:val="000000"/>
          <w:sz w:val="21"/>
          <w:szCs w:val="21"/>
          <w:lang w:val="en-US"/>
        </w:rPr>
        <w:t>link</w:t>
      </w:r>
      <w:r w:rsidR="00AC002C" w:rsidRPr="00AC002C">
        <w:rPr>
          <w:color w:val="000000"/>
          <w:spacing w:val="2"/>
          <w:sz w:val="21"/>
          <w:szCs w:val="21"/>
          <w:lang w:val="en-US"/>
        </w:rPr>
        <w:t> </w:t>
      </w:r>
      <w:r w:rsidR="00AC002C" w:rsidRPr="00AC002C">
        <w:rPr>
          <w:color w:val="000000"/>
          <w:sz w:val="21"/>
          <w:szCs w:val="21"/>
          <w:lang w:val="en-US"/>
        </w:rPr>
        <w:t>between</w:t>
      </w:r>
      <w:r w:rsidR="00AC002C" w:rsidRPr="00AC002C">
        <w:rPr>
          <w:color w:val="000000"/>
          <w:spacing w:val="3"/>
          <w:sz w:val="21"/>
          <w:szCs w:val="21"/>
          <w:lang w:val="en-US"/>
        </w:rPr>
        <w:t> </w:t>
      </w:r>
      <w:r w:rsidR="00AC002C" w:rsidRPr="00AC002C">
        <w:rPr>
          <w:color w:val="000000"/>
          <w:sz w:val="21"/>
          <w:szCs w:val="21"/>
          <w:lang w:val="en-US"/>
        </w:rPr>
        <w:t>basic and</w:t>
      </w:r>
      <w:r w:rsidR="00AC002C" w:rsidRPr="00AC002C">
        <w:rPr>
          <w:color w:val="000000"/>
          <w:spacing w:val="2"/>
          <w:sz w:val="21"/>
          <w:szCs w:val="21"/>
          <w:lang w:val="en-US"/>
        </w:rPr>
        <w:t> </w:t>
      </w:r>
      <w:r w:rsidR="00AC002C" w:rsidRPr="00AC002C">
        <w:rPr>
          <w:color w:val="000000"/>
          <w:sz w:val="21"/>
          <w:szCs w:val="21"/>
          <w:lang w:val="en-US"/>
        </w:rPr>
        <w:t>clinical</w:t>
      </w:r>
      <w:r w:rsidR="00AC002C" w:rsidRPr="00AC002C">
        <w:rPr>
          <w:color w:val="000000"/>
          <w:spacing w:val="2"/>
          <w:sz w:val="21"/>
          <w:szCs w:val="21"/>
          <w:lang w:val="en-US"/>
        </w:rPr>
        <w:t> </w:t>
      </w:r>
      <w:r w:rsidR="00AC002C" w:rsidRPr="00AC002C">
        <w:rPr>
          <w:color w:val="000000"/>
          <w:spacing w:val="-2"/>
          <w:sz w:val="21"/>
          <w:szCs w:val="21"/>
          <w:lang w:val="en-US"/>
        </w:rPr>
        <w:t>research.</w:t>
      </w:r>
    </w:p>
    <w:p w:rsidR="00AC002C" w:rsidRPr="00AC002C" w:rsidRDefault="00AC002C" w:rsidP="00E92727">
      <w:pPr>
        <w:spacing w:before="12"/>
        <w:ind w:hanging="204"/>
        <w:rPr>
          <w:color w:val="000000"/>
          <w:sz w:val="21"/>
          <w:szCs w:val="21"/>
          <w:lang w:val="en-US"/>
        </w:rPr>
      </w:pPr>
      <w:r w:rsidRPr="00AC002C">
        <w:rPr>
          <w:color w:val="000000"/>
          <w:sz w:val="14"/>
          <w:szCs w:val="14"/>
          <w:lang w:val="en-US"/>
        </w:rPr>
        <w:t> </w:t>
      </w:r>
    </w:p>
    <w:p w:rsidR="00AC002C" w:rsidRPr="00AC002C" w:rsidRDefault="00332F3A" w:rsidP="00E92727">
      <w:pPr>
        <w:ind w:left="325" w:hanging="204"/>
        <w:rPr>
          <w:color w:val="000000"/>
          <w:lang w:val="en-US"/>
        </w:rPr>
      </w:pPr>
      <w:r>
        <w:rPr>
          <w:color w:val="000000"/>
          <w:lang w:val="en-US"/>
        </w:rPr>
        <w:t>f</w:t>
      </w:r>
      <w:r w:rsidR="00AC002C" w:rsidRPr="00AC002C">
        <w:rPr>
          <w:color w:val="000000"/>
          <w:lang w:val="en-US"/>
        </w:rPr>
        <w:t>. </w:t>
      </w:r>
      <w:r w:rsidR="00054492">
        <w:rPr>
          <w:color w:val="000000"/>
          <w:sz w:val="21"/>
          <w:szCs w:val="21"/>
          <w:lang w:val="en-US"/>
        </w:rPr>
        <w:t>T</w:t>
      </w:r>
      <w:r w:rsidR="00AC002C" w:rsidRPr="00AC002C">
        <w:rPr>
          <w:color w:val="000000"/>
          <w:sz w:val="21"/>
          <w:szCs w:val="21"/>
          <w:lang w:val="en-US"/>
        </w:rPr>
        <w:t>est,</w:t>
      </w:r>
      <w:r w:rsidR="00AC002C" w:rsidRPr="00AC002C">
        <w:rPr>
          <w:color w:val="000000"/>
          <w:spacing w:val="-2"/>
          <w:sz w:val="21"/>
          <w:szCs w:val="21"/>
          <w:lang w:val="en-US"/>
        </w:rPr>
        <w:t> </w:t>
      </w:r>
      <w:r w:rsidR="00AC002C" w:rsidRPr="00AC002C">
        <w:rPr>
          <w:color w:val="000000"/>
          <w:sz w:val="21"/>
          <w:szCs w:val="21"/>
          <w:lang w:val="en-US"/>
        </w:rPr>
        <w:t>develop and implement</w:t>
      </w:r>
      <w:r w:rsidR="00AC002C" w:rsidRPr="00AC002C">
        <w:rPr>
          <w:color w:val="000000"/>
          <w:spacing w:val="-2"/>
          <w:sz w:val="21"/>
          <w:szCs w:val="21"/>
          <w:lang w:val="en-US"/>
        </w:rPr>
        <w:t> </w:t>
      </w:r>
      <w:r w:rsidR="00AC002C" w:rsidRPr="00AC002C">
        <w:rPr>
          <w:color w:val="000000"/>
          <w:sz w:val="21"/>
          <w:szCs w:val="21"/>
          <w:lang w:val="en-US"/>
        </w:rPr>
        <w:t>new</w:t>
      </w:r>
      <w:r w:rsidR="00AC002C" w:rsidRPr="00AC002C">
        <w:rPr>
          <w:color w:val="000000"/>
          <w:spacing w:val="-1"/>
          <w:sz w:val="21"/>
          <w:szCs w:val="21"/>
          <w:lang w:val="en-US"/>
        </w:rPr>
        <w:t> </w:t>
      </w:r>
      <w:r w:rsidR="00AC002C" w:rsidRPr="00AC002C">
        <w:rPr>
          <w:color w:val="000000"/>
          <w:sz w:val="21"/>
          <w:szCs w:val="21"/>
          <w:lang w:val="en-US"/>
        </w:rPr>
        <w:t>technology</w:t>
      </w:r>
      <w:r w:rsidR="00A24A0E">
        <w:rPr>
          <w:color w:val="000000"/>
          <w:sz w:val="21"/>
          <w:szCs w:val="21"/>
          <w:lang w:val="en-US"/>
        </w:rPr>
        <w:t>, including machine learning and artificial intelligence</w:t>
      </w:r>
      <w:r w:rsidR="00054492">
        <w:rPr>
          <w:color w:val="000000"/>
          <w:sz w:val="21"/>
          <w:szCs w:val="21"/>
          <w:lang w:val="en-US"/>
        </w:rPr>
        <w:t xml:space="preserve"> t</w:t>
      </w:r>
      <w:r w:rsidR="00054492" w:rsidRPr="00AC002C">
        <w:rPr>
          <w:color w:val="000000"/>
          <w:sz w:val="21"/>
          <w:szCs w:val="21"/>
          <w:lang w:val="en-US"/>
        </w:rPr>
        <w:t>o</w:t>
      </w:r>
      <w:r w:rsidR="00054492" w:rsidRPr="00AC002C">
        <w:rPr>
          <w:color w:val="000000"/>
          <w:spacing w:val="-2"/>
          <w:sz w:val="21"/>
          <w:szCs w:val="21"/>
          <w:lang w:val="en-US"/>
        </w:rPr>
        <w:t> </w:t>
      </w:r>
      <w:r w:rsidR="00054492" w:rsidRPr="00AC002C">
        <w:rPr>
          <w:color w:val="000000"/>
          <w:sz w:val="21"/>
          <w:szCs w:val="21"/>
          <w:lang w:val="en-US"/>
        </w:rPr>
        <w:t>greater</w:t>
      </w:r>
      <w:r w:rsidR="00054492" w:rsidRPr="00AC002C">
        <w:rPr>
          <w:color w:val="000000"/>
          <w:spacing w:val="-2"/>
          <w:sz w:val="21"/>
          <w:szCs w:val="21"/>
          <w:lang w:val="en-US"/>
        </w:rPr>
        <w:t> </w:t>
      </w:r>
      <w:r w:rsidR="00054492" w:rsidRPr="00AC002C">
        <w:rPr>
          <w:color w:val="000000"/>
          <w:sz w:val="21"/>
          <w:szCs w:val="21"/>
          <w:lang w:val="en-US"/>
        </w:rPr>
        <w:t>extent</w:t>
      </w:r>
      <w:r w:rsidR="00AC002C" w:rsidRPr="00AC002C">
        <w:rPr>
          <w:color w:val="000000"/>
          <w:spacing w:val="-2"/>
          <w:sz w:val="21"/>
          <w:szCs w:val="21"/>
          <w:lang w:val="en-US"/>
        </w:rPr>
        <w:t>.</w:t>
      </w:r>
    </w:p>
    <w:p w:rsidR="002975DE" w:rsidRPr="00B73494" w:rsidRDefault="002975DE" w:rsidP="00E92727">
      <w:pPr>
        <w:pStyle w:val="Listeavsnitt"/>
        <w:ind w:left="325" w:hanging="204"/>
        <w:rPr>
          <w:color w:val="000000"/>
          <w:lang w:val="en-US"/>
        </w:rPr>
      </w:pPr>
    </w:p>
    <w:p w:rsidR="00B74A16" w:rsidRPr="00B73494" w:rsidRDefault="00C07EA9" w:rsidP="00B74A16">
      <w:pPr>
        <w:pStyle w:val="Brdtekst"/>
        <w:rPr>
          <w:color w:val="000000"/>
          <w:lang w:val="en-US"/>
        </w:rPr>
      </w:pPr>
      <w:r w:rsidRPr="00B73494">
        <w:rPr>
          <w:color w:val="000000"/>
          <w:sz w:val="15"/>
          <w:szCs w:val="15"/>
          <w:lang w:val="en-US"/>
        </w:rPr>
        <w:t> </w:t>
      </w:r>
    </w:p>
    <w:p w:rsidR="000F0D47" w:rsidRPr="00020BA6" w:rsidRDefault="00216448" w:rsidP="000B3E05">
      <w:pPr>
        <w:pStyle w:val="Overskrift2"/>
        <w:numPr>
          <w:ilvl w:val="0"/>
          <w:numId w:val="8"/>
        </w:numPr>
        <w:ind w:hanging="502"/>
        <w:rPr>
          <w:color w:val="4F81BD" w:themeColor="accent1"/>
          <w:lang w:val="en-US"/>
        </w:rPr>
      </w:pPr>
      <w:r>
        <w:rPr>
          <w:color w:val="4F81BD" w:themeColor="accent1"/>
          <w:lang w:val="en-US"/>
        </w:rPr>
        <w:t xml:space="preserve"> </w:t>
      </w:r>
      <w:r w:rsidR="00C07EA9" w:rsidRPr="000B3E05">
        <w:rPr>
          <w:color w:val="4F81BD" w:themeColor="accent1"/>
          <w:lang w:val="en-US"/>
        </w:rPr>
        <w:t xml:space="preserve">Improve </w:t>
      </w:r>
      <w:r w:rsidR="00B73494" w:rsidRPr="000B3E05">
        <w:rPr>
          <w:color w:val="4F81BD" w:themeColor="accent1"/>
          <w:lang w:val="en-US"/>
        </w:rPr>
        <w:t xml:space="preserve">the </w:t>
      </w:r>
      <w:r w:rsidR="00C07EA9" w:rsidRPr="000B3E05">
        <w:rPr>
          <w:color w:val="4F81BD" w:themeColor="accent1"/>
          <w:lang w:val="en-US"/>
        </w:rPr>
        <w:t xml:space="preserve">research </w:t>
      </w:r>
      <w:r w:rsidR="000020EB" w:rsidRPr="000B3E05">
        <w:rPr>
          <w:color w:val="4F81BD" w:themeColor="accent1"/>
          <w:lang w:val="en-US"/>
        </w:rPr>
        <w:t>organization</w:t>
      </w:r>
      <w:r w:rsidR="00C07EA9" w:rsidRPr="000B3E05">
        <w:rPr>
          <w:color w:val="4F81BD" w:themeColor="accent1"/>
          <w:lang w:val="en-US"/>
        </w:rPr>
        <w:t xml:space="preserve"> and strengthen</w:t>
      </w:r>
      <w:r w:rsidR="00B73494" w:rsidRPr="000B3E05">
        <w:rPr>
          <w:color w:val="4F81BD" w:themeColor="accent1"/>
          <w:lang w:val="en-US"/>
        </w:rPr>
        <w:t xml:space="preserve"> the</w:t>
      </w:r>
      <w:r w:rsidR="00C07EA9" w:rsidRPr="000B3E05">
        <w:rPr>
          <w:color w:val="4F81BD" w:themeColor="accent1"/>
          <w:lang w:val="en-US"/>
        </w:rPr>
        <w:t xml:space="preserve"> cooperation with the university and university college sector</w:t>
      </w:r>
    </w:p>
    <w:p w:rsidR="000F0D47" w:rsidRDefault="000F0D47" w:rsidP="000B3E05">
      <w:pPr>
        <w:pStyle w:val="Overskrift2"/>
        <w:rPr>
          <w:rFonts w:cs="Times New Roman"/>
          <w:color w:val="4F81BD" w:themeColor="accent1"/>
          <w:lang w:val="en-US"/>
        </w:rPr>
      </w:pPr>
    </w:p>
    <w:p w:rsidR="00B74A16" w:rsidRPr="002975DE" w:rsidRDefault="000F0D47" w:rsidP="000B3E05">
      <w:pPr>
        <w:pStyle w:val="Overskrift2"/>
      </w:pPr>
      <w:r>
        <w:rPr>
          <w:rFonts w:cs="Times New Roman"/>
          <w:color w:val="4F81BD" w:themeColor="accent1"/>
          <w:lang w:val="en-US"/>
        </w:rPr>
        <w:t>We aim to</w:t>
      </w:r>
      <w:r w:rsidR="00054492">
        <w:rPr>
          <w:rFonts w:cs="Times New Roman"/>
          <w:color w:val="4F81BD" w:themeColor="accent1"/>
          <w:lang w:val="en-US"/>
        </w:rPr>
        <w:t>:</w:t>
      </w:r>
      <w:r>
        <w:rPr>
          <w:rFonts w:cs="Times New Roman"/>
          <w:color w:val="4F81BD" w:themeColor="accent1"/>
          <w:lang w:val="en-US"/>
        </w:rPr>
        <w:t xml:space="preserve"> </w:t>
      </w:r>
      <w:r w:rsidR="000020EB" w:rsidRPr="002975DE">
        <w:rPr>
          <w:color w:val="4F81BD" w:themeColor="accent1"/>
        </w:rPr>
        <w:br/>
      </w:r>
    </w:p>
    <w:p w:rsidR="00AC002C" w:rsidRDefault="00AC002C" w:rsidP="00AC002C">
      <w:pPr>
        <w:pStyle w:val="Listeavsnitt"/>
        <w:spacing w:line="220" w:lineRule="atLeast"/>
        <w:ind w:left="119" w:right="481"/>
        <w:rPr>
          <w:color w:val="000000"/>
          <w:sz w:val="21"/>
          <w:szCs w:val="21"/>
          <w:lang w:val="en-US"/>
        </w:rPr>
      </w:pPr>
      <w:r w:rsidRPr="00B73494">
        <w:rPr>
          <w:color w:val="000000"/>
          <w:lang w:val="en-US"/>
        </w:rPr>
        <w:t>a. </w:t>
      </w:r>
      <w:r w:rsidRPr="00B73494">
        <w:rPr>
          <w:color w:val="000000"/>
          <w:sz w:val="21"/>
          <w:szCs w:val="21"/>
          <w:lang w:val="en-US"/>
        </w:rPr>
        <w:t>Further</w:t>
      </w:r>
      <w:r w:rsidR="00E33639">
        <w:rPr>
          <w:color w:val="000000"/>
          <w:sz w:val="21"/>
          <w:szCs w:val="21"/>
          <w:lang w:val="en-US"/>
        </w:rPr>
        <w:t>,</w:t>
      </w:r>
      <w:r w:rsidRPr="00B73494">
        <w:rPr>
          <w:color w:val="000000"/>
          <w:sz w:val="21"/>
          <w:szCs w:val="21"/>
          <w:lang w:val="en-US"/>
        </w:rPr>
        <w:t xml:space="preserve"> develop cooperation with the University of Oslo by anchoring research </w:t>
      </w:r>
      <w:r w:rsidR="00E82662">
        <w:rPr>
          <w:color w:val="000000"/>
          <w:sz w:val="21"/>
          <w:szCs w:val="21"/>
          <w:lang w:val="en-US"/>
        </w:rPr>
        <w:t xml:space="preserve">at the </w:t>
      </w:r>
      <w:r w:rsidR="00A24A0E">
        <w:rPr>
          <w:color w:val="000000"/>
          <w:sz w:val="21"/>
          <w:szCs w:val="21"/>
          <w:lang w:val="en-US"/>
        </w:rPr>
        <w:t xml:space="preserve">neighboring department at </w:t>
      </w:r>
      <w:r w:rsidR="00E82662">
        <w:rPr>
          <w:color w:val="000000"/>
          <w:sz w:val="21"/>
          <w:szCs w:val="21"/>
          <w:lang w:val="en-US"/>
        </w:rPr>
        <w:t xml:space="preserve">Faculty of Medicine </w:t>
      </w:r>
      <w:r w:rsidR="00A24A0E">
        <w:rPr>
          <w:color w:val="000000"/>
          <w:sz w:val="21"/>
          <w:szCs w:val="21"/>
          <w:lang w:val="en-US"/>
        </w:rPr>
        <w:t xml:space="preserve">as well as the </w:t>
      </w:r>
      <w:r w:rsidR="00E82662">
        <w:rPr>
          <w:color w:val="000000"/>
          <w:sz w:val="21"/>
          <w:szCs w:val="21"/>
          <w:lang w:val="en-US"/>
        </w:rPr>
        <w:t xml:space="preserve">Faculty of </w:t>
      </w:r>
      <w:r w:rsidR="00E82662" w:rsidRPr="00E82662">
        <w:rPr>
          <w:color w:val="000000"/>
          <w:sz w:val="21"/>
          <w:szCs w:val="21"/>
          <w:lang w:val="en-US"/>
        </w:rPr>
        <w:t>Mathematics and Natural Sciences</w:t>
      </w:r>
      <w:r w:rsidR="00E82662">
        <w:rPr>
          <w:color w:val="000000"/>
          <w:sz w:val="21"/>
          <w:szCs w:val="21"/>
          <w:lang w:val="en-US"/>
        </w:rPr>
        <w:t xml:space="preserve"> </w:t>
      </w:r>
      <w:r w:rsidR="00A24A0E">
        <w:rPr>
          <w:color w:val="000000"/>
          <w:sz w:val="21"/>
          <w:szCs w:val="21"/>
          <w:lang w:val="en-US"/>
        </w:rPr>
        <w:t xml:space="preserve">and other faculties </w:t>
      </w:r>
      <w:r w:rsidR="00E82662">
        <w:rPr>
          <w:color w:val="000000"/>
          <w:sz w:val="21"/>
          <w:szCs w:val="21"/>
          <w:lang w:val="en-US"/>
        </w:rPr>
        <w:t xml:space="preserve">of the </w:t>
      </w:r>
      <w:r w:rsidRPr="00B73494">
        <w:rPr>
          <w:color w:val="000000"/>
          <w:sz w:val="21"/>
          <w:szCs w:val="21"/>
          <w:lang w:val="en-US"/>
        </w:rPr>
        <w:t>university environment</w:t>
      </w:r>
      <w:r w:rsidR="00E82662">
        <w:rPr>
          <w:color w:val="000000"/>
          <w:sz w:val="21"/>
          <w:szCs w:val="21"/>
          <w:lang w:val="en-US"/>
        </w:rPr>
        <w:t xml:space="preserve">. </w:t>
      </w:r>
      <w:r w:rsidR="00A24A0E">
        <w:rPr>
          <w:color w:val="000000"/>
          <w:sz w:val="21"/>
          <w:szCs w:val="21"/>
          <w:lang w:val="en-US"/>
        </w:rPr>
        <w:t xml:space="preserve">We aim to </w:t>
      </w:r>
      <w:r w:rsidRPr="00B73494">
        <w:rPr>
          <w:color w:val="000000"/>
          <w:sz w:val="21"/>
          <w:szCs w:val="21"/>
          <w:lang w:val="en-US"/>
        </w:rPr>
        <w:t>mak</w:t>
      </w:r>
      <w:r>
        <w:rPr>
          <w:color w:val="000000"/>
          <w:sz w:val="21"/>
          <w:szCs w:val="21"/>
          <w:lang w:val="en-US"/>
        </w:rPr>
        <w:t>e</w:t>
      </w:r>
      <w:r w:rsidRPr="00B73494">
        <w:rPr>
          <w:color w:val="000000"/>
          <w:sz w:val="21"/>
          <w:szCs w:val="21"/>
          <w:lang w:val="en-US"/>
        </w:rPr>
        <w:t xml:space="preserve"> greater use of research infrastructure</w:t>
      </w:r>
      <w:r w:rsidR="00A24A0E">
        <w:rPr>
          <w:color w:val="000000"/>
          <w:sz w:val="21"/>
          <w:szCs w:val="21"/>
          <w:lang w:val="en-US"/>
        </w:rPr>
        <w:t>, core facilities</w:t>
      </w:r>
      <w:r w:rsidRPr="00B73494">
        <w:rPr>
          <w:color w:val="000000"/>
          <w:sz w:val="21"/>
          <w:szCs w:val="21"/>
          <w:lang w:val="en-US"/>
        </w:rPr>
        <w:t xml:space="preserve"> and administrative services, as well as </w:t>
      </w:r>
      <w:r w:rsidR="00A24A0E">
        <w:rPr>
          <w:color w:val="000000"/>
          <w:sz w:val="21"/>
          <w:szCs w:val="21"/>
          <w:lang w:val="en-US"/>
        </w:rPr>
        <w:t xml:space="preserve">contributing to the </w:t>
      </w:r>
      <w:r w:rsidRPr="00B73494">
        <w:rPr>
          <w:color w:val="000000"/>
          <w:sz w:val="21"/>
          <w:szCs w:val="21"/>
          <w:lang w:val="en-US"/>
        </w:rPr>
        <w:t>university</w:t>
      </w:r>
      <w:r w:rsidR="00A24A0E">
        <w:rPr>
          <w:color w:val="000000"/>
          <w:sz w:val="21"/>
          <w:szCs w:val="21"/>
          <w:lang w:val="en-US"/>
        </w:rPr>
        <w:t>’</w:t>
      </w:r>
      <w:r w:rsidRPr="00B73494">
        <w:rPr>
          <w:color w:val="000000"/>
          <w:sz w:val="21"/>
          <w:szCs w:val="21"/>
          <w:lang w:val="en-US"/>
        </w:rPr>
        <w:t xml:space="preserve">s </w:t>
      </w:r>
      <w:r w:rsidR="00A24A0E">
        <w:rPr>
          <w:color w:val="000000"/>
          <w:sz w:val="21"/>
          <w:szCs w:val="21"/>
          <w:lang w:val="en-US"/>
        </w:rPr>
        <w:t xml:space="preserve">Strategy 2030 </w:t>
      </w:r>
      <w:r w:rsidR="00A05CEB">
        <w:rPr>
          <w:color w:val="000000"/>
          <w:sz w:val="21"/>
          <w:szCs w:val="21"/>
          <w:lang w:val="en-US"/>
        </w:rPr>
        <w:t>working</w:t>
      </w:r>
      <w:r w:rsidR="00A05CEB" w:rsidRPr="00A05CEB">
        <w:rPr>
          <w:color w:val="000000"/>
          <w:sz w:val="21"/>
          <w:szCs w:val="21"/>
          <w:lang w:val="en-US"/>
        </w:rPr>
        <w:t xml:space="preserve"> towards a sustainable society</w:t>
      </w:r>
      <w:r w:rsidRPr="00B73494">
        <w:rPr>
          <w:color w:val="000000"/>
          <w:sz w:val="21"/>
          <w:szCs w:val="21"/>
          <w:lang w:val="en-US"/>
        </w:rPr>
        <w:t>.</w:t>
      </w:r>
    </w:p>
    <w:p w:rsidR="00AC002C" w:rsidRPr="00B73494" w:rsidRDefault="00AC002C" w:rsidP="00AC002C">
      <w:pPr>
        <w:rPr>
          <w:rFonts w:ascii="Times New Roman" w:hAnsi="Times New Roman" w:cs="Times New Roman"/>
          <w:sz w:val="24"/>
          <w:szCs w:val="24"/>
          <w:lang w:val="en-US"/>
        </w:rPr>
      </w:pPr>
    </w:p>
    <w:p w:rsidR="00AC002C" w:rsidRPr="00B73494" w:rsidRDefault="00AC002C" w:rsidP="00AC002C">
      <w:pPr>
        <w:pStyle w:val="Listeavsnitt"/>
        <w:spacing w:before="43"/>
        <w:ind w:left="331" w:hanging="213"/>
        <w:rPr>
          <w:color w:val="000000"/>
          <w:lang w:val="en-US"/>
        </w:rPr>
      </w:pPr>
      <w:r w:rsidRPr="00B73494">
        <w:rPr>
          <w:color w:val="000000"/>
          <w:spacing w:val="-1"/>
          <w:sz w:val="21"/>
          <w:szCs w:val="21"/>
          <w:lang w:val="en-US"/>
        </w:rPr>
        <w:t>b.</w:t>
      </w:r>
      <w:r w:rsidRPr="00B73494">
        <w:rPr>
          <w:color w:val="000000"/>
          <w:spacing w:val="-1"/>
          <w:sz w:val="14"/>
          <w:szCs w:val="14"/>
          <w:lang w:val="en-US"/>
        </w:rPr>
        <w:t> </w:t>
      </w:r>
      <w:r w:rsidRPr="00B73494">
        <w:rPr>
          <w:color w:val="000000"/>
          <w:sz w:val="21"/>
          <w:szCs w:val="21"/>
          <w:lang w:val="en-US"/>
        </w:rPr>
        <w:t>Further</w:t>
      </w:r>
      <w:r w:rsidR="00E33639">
        <w:rPr>
          <w:color w:val="000000"/>
          <w:sz w:val="21"/>
          <w:szCs w:val="21"/>
          <w:lang w:val="en-US"/>
        </w:rPr>
        <w:t>,</w:t>
      </w:r>
      <w:r w:rsidRPr="00B73494">
        <w:rPr>
          <w:color w:val="000000"/>
          <w:sz w:val="21"/>
          <w:szCs w:val="21"/>
          <w:lang w:val="en-US"/>
        </w:rPr>
        <w:t xml:space="preserve"> develop</w:t>
      </w:r>
      <w:r w:rsidRPr="00B73494">
        <w:rPr>
          <w:color w:val="000000"/>
          <w:spacing w:val="5"/>
          <w:sz w:val="21"/>
          <w:szCs w:val="21"/>
          <w:lang w:val="en-US"/>
        </w:rPr>
        <w:t> </w:t>
      </w:r>
      <w:r w:rsidRPr="00B73494">
        <w:rPr>
          <w:color w:val="000000"/>
          <w:sz w:val="21"/>
          <w:szCs w:val="21"/>
          <w:lang w:val="en-US"/>
        </w:rPr>
        <w:t>the</w:t>
      </w:r>
      <w:r w:rsidRPr="00B73494">
        <w:rPr>
          <w:color w:val="000000"/>
          <w:spacing w:val="5"/>
          <w:sz w:val="21"/>
          <w:szCs w:val="21"/>
          <w:lang w:val="en-US"/>
        </w:rPr>
        <w:t> </w:t>
      </w:r>
      <w:r w:rsidRPr="00B73494">
        <w:rPr>
          <w:color w:val="000000"/>
          <w:sz w:val="21"/>
          <w:szCs w:val="21"/>
          <w:lang w:val="en-US"/>
        </w:rPr>
        <w:t>research groups </w:t>
      </w:r>
      <w:r w:rsidR="00D732C5">
        <w:rPr>
          <w:color w:val="000000"/>
          <w:spacing w:val="-2"/>
          <w:sz w:val="21"/>
          <w:szCs w:val="21"/>
          <w:lang w:val="en-US"/>
        </w:rPr>
        <w:t>by</w:t>
      </w:r>
      <w:r w:rsidRPr="00B73494">
        <w:rPr>
          <w:color w:val="000000"/>
          <w:spacing w:val="-2"/>
          <w:sz w:val="21"/>
          <w:szCs w:val="21"/>
          <w:lang w:val="en-US"/>
        </w:rPr>
        <w:t>:</w:t>
      </w:r>
    </w:p>
    <w:p w:rsidR="00AC002C" w:rsidRPr="00B73494" w:rsidRDefault="00AC002C" w:rsidP="00AC002C">
      <w:pPr>
        <w:pStyle w:val="Brdtekst"/>
        <w:spacing w:before="11"/>
        <w:rPr>
          <w:color w:val="000000"/>
          <w:lang w:val="en-US"/>
        </w:rPr>
      </w:pPr>
      <w:r w:rsidRPr="00B73494">
        <w:rPr>
          <w:color w:val="000000"/>
          <w:sz w:val="14"/>
          <w:szCs w:val="14"/>
          <w:lang w:val="en-US"/>
        </w:rPr>
        <w:t> </w:t>
      </w:r>
    </w:p>
    <w:p w:rsidR="00AC002C" w:rsidRPr="00B73494" w:rsidRDefault="00AC002C" w:rsidP="00AC002C">
      <w:pPr>
        <w:pStyle w:val="Listeavsnitt"/>
        <w:spacing w:before="1"/>
        <w:ind w:left="719" w:hanging="150"/>
        <w:rPr>
          <w:color w:val="000000"/>
          <w:lang w:val="en-US"/>
        </w:rPr>
      </w:pPr>
      <w:r w:rsidRPr="00B73494">
        <w:rPr>
          <w:color w:val="000000"/>
          <w:lang w:val="en-US"/>
        </w:rPr>
        <w:t>I. </w:t>
      </w:r>
      <w:r w:rsidRPr="00B73494">
        <w:rPr>
          <w:color w:val="000000"/>
          <w:sz w:val="21"/>
          <w:szCs w:val="21"/>
          <w:lang w:val="en-US"/>
        </w:rPr>
        <w:t>Strengthen</w:t>
      </w:r>
      <w:r>
        <w:rPr>
          <w:color w:val="000000"/>
          <w:sz w:val="21"/>
          <w:szCs w:val="21"/>
          <w:lang w:val="en-US"/>
        </w:rPr>
        <w:t>ing and increasing our</w:t>
      </w:r>
      <w:r w:rsidRPr="00B73494">
        <w:rPr>
          <w:color w:val="000000"/>
          <w:spacing w:val="3"/>
          <w:sz w:val="21"/>
          <w:szCs w:val="21"/>
          <w:lang w:val="en-US"/>
        </w:rPr>
        <w:t> </w:t>
      </w:r>
      <w:r w:rsidRPr="00B73494">
        <w:rPr>
          <w:color w:val="000000"/>
          <w:sz w:val="21"/>
          <w:szCs w:val="21"/>
          <w:lang w:val="en-US"/>
        </w:rPr>
        <w:t>competence</w:t>
      </w:r>
      <w:r w:rsidRPr="00B73494">
        <w:rPr>
          <w:color w:val="000000"/>
          <w:spacing w:val="-2"/>
          <w:sz w:val="21"/>
          <w:szCs w:val="21"/>
          <w:lang w:val="en-US"/>
        </w:rPr>
        <w:t>.</w:t>
      </w:r>
    </w:p>
    <w:p w:rsidR="00AC002C" w:rsidRPr="00B73494" w:rsidRDefault="00AC002C" w:rsidP="00AC002C">
      <w:pPr>
        <w:pStyle w:val="Brdtekst"/>
        <w:spacing w:before="11"/>
        <w:rPr>
          <w:color w:val="000000"/>
          <w:lang w:val="en-US"/>
        </w:rPr>
      </w:pPr>
      <w:r w:rsidRPr="00B73494">
        <w:rPr>
          <w:color w:val="000000"/>
          <w:sz w:val="14"/>
          <w:szCs w:val="14"/>
          <w:lang w:val="en-US"/>
        </w:rPr>
        <w:t> </w:t>
      </w:r>
    </w:p>
    <w:p w:rsidR="00AC002C" w:rsidRPr="00B73494" w:rsidRDefault="00AC002C" w:rsidP="00AC002C">
      <w:pPr>
        <w:pStyle w:val="Listeavsnitt"/>
        <w:spacing w:before="1" w:line="220" w:lineRule="atLeast"/>
        <w:ind w:right="484"/>
        <w:rPr>
          <w:color w:val="000000"/>
          <w:lang w:val="en-US"/>
        </w:rPr>
      </w:pPr>
      <w:r w:rsidRPr="00B73494">
        <w:rPr>
          <w:color w:val="000000"/>
          <w:lang w:val="en-US"/>
        </w:rPr>
        <w:t>ii. </w:t>
      </w:r>
      <w:r w:rsidR="00054492">
        <w:rPr>
          <w:color w:val="000000"/>
          <w:sz w:val="21"/>
          <w:szCs w:val="21"/>
          <w:lang w:val="en-US"/>
        </w:rPr>
        <w:t>E</w:t>
      </w:r>
      <w:r w:rsidRPr="00B73494">
        <w:rPr>
          <w:color w:val="000000"/>
          <w:sz w:val="21"/>
          <w:szCs w:val="21"/>
          <w:lang w:val="en-US"/>
        </w:rPr>
        <w:t>xpand</w:t>
      </w:r>
      <w:r>
        <w:rPr>
          <w:color w:val="000000"/>
          <w:sz w:val="21"/>
          <w:szCs w:val="21"/>
          <w:lang w:val="en-US"/>
        </w:rPr>
        <w:t>ing the</w:t>
      </w:r>
      <w:r w:rsidRPr="00B73494">
        <w:rPr>
          <w:color w:val="000000"/>
          <w:sz w:val="21"/>
          <w:szCs w:val="21"/>
          <w:lang w:val="en-US"/>
        </w:rPr>
        <w:t xml:space="preserve"> collaboration between groups internally and externally, across academic disciplines and professions, as well as between clinical and basic environments.</w:t>
      </w:r>
    </w:p>
    <w:p w:rsidR="00AC002C" w:rsidRPr="00B73494" w:rsidRDefault="00AC002C" w:rsidP="00AC002C">
      <w:pPr>
        <w:pStyle w:val="Brdtekst"/>
        <w:spacing w:before="9"/>
        <w:rPr>
          <w:color w:val="000000"/>
          <w:lang w:val="en-US"/>
        </w:rPr>
      </w:pPr>
      <w:r w:rsidRPr="00B73494">
        <w:rPr>
          <w:color w:val="000000"/>
          <w:sz w:val="14"/>
          <w:szCs w:val="14"/>
          <w:lang w:val="en-US"/>
        </w:rPr>
        <w:t> </w:t>
      </w:r>
    </w:p>
    <w:p w:rsidR="00AC002C" w:rsidRPr="00BC22FB" w:rsidRDefault="00AC002C" w:rsidP="00AC002C">
      <w:pPr>
        <w:pStyle w:val="Listeavsnitt"/>
        <w:spacing w:line="220" w:lineRule="atLeast"/>
        <w:ind w:right="618"/>
        <w:rPr>
          <w:color w:val="000000"/>
          <w:lang w:val="en-US"/>
        </w:rPr>
      </w:pPr>
      <w:r w:rsidRPr="00B73494">
        <w:rPr>
          <w:color w:val="000000"/>
          <w:lang w:val="en-US"/>
        </w:rPr>
        <w:t>iii.</w:t>
      </w:r>
      <w:r>
        <w:rPr>
          <w:color w:val="000000"/>
          <w:sz w:val="21"/>
          <w:szCs w:val="21"/>
          <w:lang w:val="en-US"/>
        </w:rPr>
        <w:t xml:space="preserve"> </w:t>
      </w:r>
      <w:r w:rsidR="00054492">
        <w:rPr>
          <w:color w:val="000000"/>
          <w:sz w:val="21"/>
          <w:szCs w:val="21"/>
          <w:lang w:val="en-US"/>
        </w:rPr>
        <w:t>Placing</w:t>
      </w:r>
      <w:r w:rsidR="00054492" w:rsidRPr="00B73494">
        <w:rPr>
          <w:color w:val="000000"/>
          <w:sz w:val="21"/>
          <w:szCs w:val="21"/>
          <w:lang w:val="en-US"/>
        </w:rPr>
        <w:t xml:space="preserve"> </w:t>
      </w:r>
      <w:r w:rsidRPr="00B73494">
        <w:rPr>
          <w:color w:val="000000"/>
          <w:sz w:val="21"/>
          <w:szCs w:val="21"/>
          <w:lang w:val="en-US"/>
        </w:rPr>
        <w:t>more emphasis on research ethics, research and work culture, career development and supervision, and job satisfaction.</w:t>
      </w:r>
      <w:r w:rsidRPr="00B73494">
        <w:rPr>
          <w:color w:val="000000"/>
          <w:sz w:val="14"/>
          <w:szCs w:val="14"/>
          <w:lang w:val="en-US"/>
        </w:rPr>
        <w:t> </w:t>
      </w:r>
    </w:p>
    <w:p w:rsidR="00AC002C" w:rsidRPr="00BC22FB" w:rsidRDefault="00AC002C" w:rsidP="00AC002C">
      <w:pPr>
        <w:pStyle w:val="Brdtekst"/>
        <w:spacing w:before="9"/>
        <w:rPr>
          <w:color w:val="000000"/>
          <w:lang w:val="en-US"/>
        </w:rPr>
      </w:pPr>
      <w:r w:rsidRPr="00BC22FB">
        <w:rPr>
          <w:color w:val="000000"/>
          <w:sz w:val="14"/>
          <w:szCs w:val="14"/>
          <w:lang w:val="en-US"/>
        </w:rPr>
        <w:t> </w:t>
      </w:r>
    </w:p>
    <w:p w:rsidR="00AC002C" w:rsidRPr="00BC22FB" w:rsidRDefault="00AC002C" w:rsidP="00AC002C">
      <w:pPr>
        <w:pStyle w:val="Listeavsnitt"/>
        <w:spacing w:before="1"/>
        <w:ind w:left="812" w:hanging="243"/>
        <w:rPr>
          <w:color w:val="000000"/>
          <w:lang w:val="en-US"/>
        </w:rPr>
      </w:pPr>
      <w:r w:rsidRPr="00BC22FB">
        <w:rPr>
          <w:color w:val="000000"/>
          <w:lang w:val="en-US"/>
        </w:rPr>
        <w:t>iv. </w:t>
      </w:r>
      <w:r w:rsidR="00D732C5">
        <w:rPr>
          <w:iCs/>
          <w:color w:val="000000"/>
          <w:sz w:val="21"/>
          <w:szCs w:val="21"/>
          <w:lang w:val="en-US"/>
        </w:rPr>
        <w:t>L</w:t>
      </w:r>
      <w:r w:rsidRPr="000B3E05">
        <w:rPr>
          <w:iCs/>
          <w:color w:val="000000"/>
          <w:sz w:val="21"/>
          <w:szCs w:val="21"/>
          <w:lang w:val="en-US"/>
        </w:rPr>
        <w:t>eadership</w:t>
      </w:r>
      <w:r w:rsidRPr="000B3E05">
        <w:rPr>
          <w:iCs/>
          <w:color w:val="000000"/>
          <w:spacing w:val="-3"/>
          <w:sz w:val="21"/>
          <w:szCs w:val="21"/>
          <w:lang w:val="en-US"/>
        </w:rPr>
        <w:t> </w:t>
      </w:r>
      <w:r w:rsidRPr="000B3E05">
        <w:rPr>
          <w:iCs/>
          <w:color w:val="000000"/>
          <w:sz w:val="21"/>
          <w:szCs w:val="21"/>
          <w:lang w:val="en-US"/>
        </w:rPr>
        <w:t>and</w:t>
      </w:r>
      <w:r w:rsidRPr="000B3E05">
        <w:rPr>
          <w:iCs/>
          <w:color w:val="000000"/>
          <w:spacing w:val="-3"/>
          <w:sz w:val="21"/>
          <w:szCs w:val="21"/>
          <w:lang w:val="en-US"/>
        </w:rPr>
        <w:t> </w:t>
      </w:r>
      <w:r w:rsidRPr="000B3E05">
        <w:rPr>
          <w:iCs/>
          <w:color w:val="000000"/>
          <w:sz w:val="21"/>
          <w:szCs w:val="21"/>
          <w:lang w:val="en-US"/>
        </w:rPr>
        <w:t>supervisor development</w:t>
      </w:r>
      <w:r w:rsidRPr="000B3E05">
        <w:rPr>
          <w:iCs/>
          <w:color w:val="000000"/>
          <w:spacing w:val="-4"/>
          <w:sz w:val="21"/>
          <w:szCs w:val="21"/>
          <w:lang w:val="en-US"/>
        </w:rPr>
        <w:t> </w:t>
      </w:r>
      <w:r w:rsidRPr="000B3E05">
        <w:rPr>
          <w:iCs/>
          <w:color w:val="000000"/>
          <w:sz w:val="21"/>
          <w:szCs w:val="21"/>
          <w:lang w:val="en-US"/>
        </w:rPr>
        <w:t>for</w:t>
      </w:r>
      <w:r w:rsidRPr="000B3E05">
        <w:rPr>
          <w:iCs/>
          <w:color w:val="000000"/>
          <w:spacing w:val="-3"/>
          <w:sz w:val="21"/>
          <w:szCs w:val="21"/>
          <w:lang w:val="en-US"/>
        </w:rPr>
        <w:t> </w:t>
      </w:r>
      <w:r w:rsidRPr="000B3E05">
        <w:rPr>
          <w:iCs/>
          <w:color w:val="000000"/>
          <w:sz w:val="21"/>
          <w:szCs w:val="21"/>
          <w:lang w:val="en-US"/>
        </w:rPr>
        <w:t>researchers</w:t>
      </w:r>
      <w:r w:rsidRPr="000B3E05">
        <w:rPr>
          <w:iCs/>
          <w:color w:val="000000"/>
          <w:spacing w:val="-2"/>
          <w:sz w:val="21"/>
          <w:szCs w:val="21"/>
          <w:lang w:val="en-US"/>
        </w:rPr>
        <w:t> </w:t>
      </w:r>
      <w:r w:rsidRPr="000B3E05">
        <w:rPr>
          <w:iCs/>
          <w:color w:val="000000"/>
          <w:sz w:val="21"/>
          <w:szCs w:val="21"/>
          <w:lang w:val="en-US"/>
        </w:rPr>
        <w:t>in</w:t>
      </w:r>
      <w:r w:rsidRPr="000B3E05">
        <w:rPr>
          <w:iCs/>
          <w:color w:val="000000"/>
          <w:spacing w:val="-3"/>
          <w:sz w:val="21"/>
          <w:szCs w:val="21"/>
          <w:lang w:val="en-US"/>
        </w:rPr>
        <w:t> </w:t>
      </w:r>
      <w:r w:rsidRPr="000B3E05">
        <w:rPr>
          <w:iCs/>
          <w:color w:val="000000"/>
          <w:sz w:val="21"/>
          <w:szCs w:val="21"/>
          <w:lang w:val="en-US"/>
        </w:rPr>
        <w:t>collaboration</w:t>
      </w:r>
      <w:r w:rsidRPr="000B3E05">
        <w:rPr>
          <w:iCs/>
          <w:color w:val="000000"/>
          <w:spacing w:val="-3"/>
          <w:sz w:val="21"/>
          <w:szCs w:val="21"/>
          <w:lang w:val="en-US"/>
        </w:rPr>
        <w:t> </w:t>
      </w:r>
      <w:r w:rsidRPr="000B3E05">
        <w:rPr>
          <w:iCs/>
          <w:color w:val="000000"/>
          <w:sz w:val="21"/>
          <w:szCs w:val="21"/>
          <w:lang w:val="en-US"/>
        </w:rPr>
        <w:t>with</w:t>
      </w:r>
      <w:r w:rsidRPr="000B3E05">
        <w:rPr>
          <w:iCs/>
          <w:color w:val="000000"/>
          <w:spacing w:val="-3"/>
          <w:sz w:val="21"/>
          <w:szCs w:val="21"/>
          <w:lang w:val="en-US"/>
        </w:rPr>
        <w:t> </w:t>
      </w:r>
      <w:r w:rsidRPr="000B3E05">
        <w:rPr>
          <w:iCs/>
          <w:color w:val="000000"/>
          <w:sz w:val="21"/>
          <w:szCs w:val="21"/>
          <w:lang w:val="en-US"/>
        </w:rPr>
        <w:t>the University of</w:t>
      </w:r>
      <w:r w:rsidRPr="000B3E05">
        <w:rPr>
          <w:iCs/>
          <w:color w:val="000000"/>
          <w:spacing w:val="-3"/>
          <w:sz w:val="21"/>
          <w:szCs w:val="21"/>
          <w:lang w:val="en-US"/>
        </w:rPr>
        <w:t> </w:t>
      </w:r>
      <w:r w:rsidRPr="000B3E05">
        <w:rPr>
          <w:iCs/>
          <w:color w:val="000000"/>
          <w:spacing w:val="-2"/>
          <w:sz w:val="21"/>
          <w:szCs w:val="21"/>
          <w:lang w:val="en-US"/>
        </w:rPr>
        <w:t>Oslo.</w:t>
      </w:r>
    </w:p>
    <w:p w:rsidR="00AC002C" w:rsidRPr="000B3E05" w:rsidRDefault="00AC002C" w:rsidP="00AC002C">
      <w:pPr>
        <w:pStyle w:val="Brdtekst"/>
        <w:spacing w:before="11"/>
        <w:rPr>
          <w:i/>
          <w:color w:val="000000"/>
          <w:lang w:val="en-US"/>
        </w:rPr>
      </w:pPr>
      <w:r w:rsidRPr="00BC22FB">
        <w:rPr>
          <w:i/>
          <w:iCs/>
          <w:color w:val="000000"/>
          <w:sz w:val="14"/>
          <w:szCs w:val="14"/>
          <w:lang w:val="en-US"/>
        </w:rPr>
        <w:t> </w:t>
      </w:r>
    </w:p>
    <w:p w:rsidR="00AC002C" w:rsidRPr="00B73494" w:rsidRDefault="00AC002C" w:rsidP="00AC002C">
      <w:pPr>
        <w:pStyle w:val="Listeavsnitt"/>
        <w:spacing w:line="220" w:lineRule="atLeast"/>
        <w:ind w:left="119" w:right="575"/>
        <w:rPr>
          <w:color w:val="000000"/>
          <w:lang w:val="en-US"/>
        </w:rPr>
      </w:pPr>
      <w:r w:rsidRPr="00B73494">
        <w:rPr>
          <w:color w:val="000000"/>
          <w:lang w:val="en-US"/>
        </w:rPr>
        <w:t>c. </w:t>
      </w:r>
      <w:r w:rsidRPr="00B73494">
        <w:rPr>
          <w:color w:val="000000"/>
          <w:sz w:val="21"/>
          <w:szCs w:val="21"/>
          <w:lang w:val="en-US"/>
        </w:rPr>
        <w:t>Support interaction between research groups and management for good priorities based on competence, academic advantages, and needs</w:t>
      </w:r>
      <w:r w:rsidRPr="00B73494">
        <w:rPr>
          <w:i/>
          <w:iCs/>
          <w:color w:val="000000"/>
          <w:sz w:val="21"/>
          <w:szCs w:val="21"/>
          <w:lang w:val="en-US"/>
        </w:rPr>
        <w:t>.</w:t>
      </w:r>
      <w:r>
        <w:rPr>
          <w:i/>
          <w:iCs/>
          <w:color w:val="000000"/>
          <w:sz w:val="21"/>
          <w:szCs w:val="21"/>
          <w:lang w:val="en-US"/>
        </w:rPr>
        <w:t xml:space="preserve"> </w:t>
      </w:r>
    </w:p>
    <w:p w:rsidR="00B74A16" w:rsidRPr="000B3E05" w:rsidRDefault="00C07EA9" w:rsidP="000B3E05">
      <w:pPr>
        <w:pStyle w:val="Overskrift2"/>
        <w:rPr>
          <w:rFonts w:cs="Times New Roman"/>
          <w:color w:val="4F81BD" w:themeColor="accent1"/>
          <w:lang w:val="en-US"/>
        </w:rPr>
      </w:pPr>
      <w:r w:rsidRPr="00B73494">
        <w:rPr>
          <w:i/>
          <w:iCs/>
          <w:color w:val="000000"/>
          <w:sz w:val="27"/>
          <w:szCs w:val="27"/>
          <w:lang w:val="en-US"/>
        </w:rPr>
        <w:t> </w:t>
      </w:r>
    </w:p>
    <w:p w:rsidR="00B74A16" w:rsidRDefault="00216448" w:rsidP="000B3E05">
      <w:pPr>
        <w:pStyle w:val="Overskrift2"/>
        <w:numPr>
          <w:ilvl w:val="0"/>
          <w:numId w:val="8"/>
        </w:numPr>
        <w:ind w:hanging="502"/>
        <w:rPr>
          <w:color w:val="4F81BD" w:themeColor="accent1"/>
          <w:lang w:val="en-US"/>
        </w:rPr>
      </w:pPr>
      <w:r>
        <w:rPr>
          <w:color w:val="4F81BD" w:themeColor="accent1"/>
          <w:lang w:val="en-US"/>
        </w:rPr>
        <w:t xml:space="preserve"> </w:t>
      </w:r>
      <w:r w:rsidR="002975DE" w:rsidRPr="00020BA6">
        <w:rPr>
          <w:color w:val="4F81BD" w:themeColor="accent1"/>
          <w:lang w:val="en-US"/>
        </w:rPr>
        <w:t>Strengthen our international cooperation</w:t>
      </w:r>
    </w:p>
    <w:p w:rsidR="00020BA6" w:rsidRPr="00020BA6" w:rsidRDefault="00020BA6" w:rsidP="000B3E05">
      <w:pPr>
        <w:pStyle w:val="Overskrift2"/>
        <w:ind w:left="644"/>
        <w:rPr>
          <w:color w:val="4F81BD" w:themeColor="accent1"/>
          <w:lang w:val="en-US"/>
        </w:rPr>
      </w:pPr>
    </w:p>
    <w:p w:rsidR="000F0D47" w:rsidRPr="002975DE" w:rsidRDefault="000F0D47" w:rsidP="000F0D47">
      <w:pPr>
        <w:pStyle w:val="Overskrift2"/>
        <w:rPr>
          <w:rFonts w:cs="Times New Roman"/>
          <w:color w:val="4F81BD" w:themeColor="accent1"/>
          <w:lang w:val="en-US"/>
        </w:rPr>
      </w:pPr>
      <w:r>
        <w:rPr>
          <w:rFonts w:cs="Times New Roman"/>
          <w:color w:val="4F81BD" w:themeColor="accent1"/>
          <w:lang w:val="en-US"/>
        </w:rPr>
        <w:t>We aim to:</w:t>
      </w:r>
    </w:p>
    <w:p w:rsidR="002975DE" w:rsidRPr="000B3E05" w:rsidRDefault="002975DE" w:rsidP="000B3E05">
      <w:pPr>
        <w:pStyle w:val="Listeavsnitt"/>
        <w:spacing w:line="220" w:lineRule="atLeast"/>
        <w:ind w:left="119" w:right="147"/>
        <w:rPr>
          <w:color w:val="000000"/>
          <w:lang w:val="en-US"/>
        </w:rPr>
      </w:pPr>
    </w:p>
    <w:p w:rsidR="00AC002C" w:rsidRPr="000B3E05" w:rsidRDefault="00B508B5" w:rsidP="000B3E05">
      <w:pPr>
        <w:pStyle w:val="Listeavsnitt"/>
        <w:spacing w:line="220" w:lineRule="atLeast"/>
        <w:ind w:left="119" w:right="147"/>
        <w:rPr>
          <w:color w:val="000000"/>
          <w:sz w:val="21"/>
          <w:szCs w:val="21"/>
          <w:lang w:val="en-US"/>
        </w:rPr>
      </w:pPr>
      <w:r w:rsidRPr="000B3E05">
        <w:rPr>
          <w:color w:val="000000"/>
          <w:sz w:val="21"/>
          <w:szCs w:val="21"/>
          <w:lang w:val="en-US"/>
        </w:rPr>
        <w:t xml:space="preserve">a. </w:t>
      </w:r>
      <w:r w:rsidR="00AC002C" w:rsidRPr="000B3E05">
        <w:rPr>
          <w:color w:val="000000"/>
          <w:sz w:val="21"/>
          <w:szCs w:val="21"/>
          <w:lang w:val="en-US"/>
        </w:rPr>
        <w:t>Increase our participation in international cooperation and networks</w:t>
      </w:r>
      <w:r w:rsidR="00D732C5" w:rsidRPr="000B3E05">
        <w:rPr>
          <w:color w:val="000000"/>
          <w:sz w:val="21"/>
          <w:szCs w:val="21"/>
          <w:lang w:val="en-US"/>
        </w:rPr>
        <w:t>.</w:t>
      </w:r>
    </w:p>
    <w:p w:rsidR="00B508B5" w:rsidRPr="000B3E05" w:rsidRDefault="00B508B5" w:rsidP="000B3E05">
      <w:pPr>
        <w:pStyle w:val="Listeavsnitt"/>
        <w:spacing w:line="220" w:lineRule="atLeast"/>
        <w:ind w:left="119" w:right="147"/>
        <w:rPr>
          <w:color w:val="000000"/>
          <w:sz w:val="21"/>
          <w:szCs w:val="21"/>
          <w:lang w:val="en-US"/>
        </w:rPr>
      </w:pPr>
    </w:p>
    <w:p w:rsidR="00B508B5" w:rsidRPr="002B607C" w:rsidRDefault="00B508B5" w:rsidP="002B607C">
      <w:pPr>
        <w:pStyle w:val="Listeavsnitt"/>
        <w:spacing w:line="220" w:lineRule="atLeast"/>
        <w:ind w:left="119" w:right="147"/>
        <w:rPr>
          <w:color w:val="000000"/>
          <w:sz w:val="21"/>
          <w:szCs w:val="21"/>
          <w:lang w:val="en-US"/>
        </w:rPr>
      </w:pPr>
      <w:r w:rsidRPr="000B3E05">
        <w:rPr>
          <w:color w:val="000000"/>
          <w:sz w:val="21"/>
          <w:szCs w:val="21"/>
          <w:lang w:val="en-US"/>
        </w:rPr>
        <w:t xml:space="preserve">b. </w:t>
      </w:r>
      <w:r w:rsidR="00AC002C" w:rsidRPr="002B607C">
        <w:rPr>
          <w:color w:val="000000"/>
          <w:sz w:val="21"/>
          <w:szCs w:val="21"/>
          <w:lang w:val="en-US"/>
        </w:rPr>
        <w:t>Stimulate increased international mobility, cooperation, and recruitment of researchers.</w:t>
      </w:r>
    </w:p>
    <w:p w:rsidR="00B508B5" w:rsidRPr="000B3E05" w:rsidRDefault="00B508B5" w:rsidP="000B3E05">
      <w:pPr>
        <w:pStyle w:val="Listeavsnitt"/>
        <w:spacing w:line="220" w:lineRule="atLeast"/>
        <w:ind w:left="119" w:right="147"/>
        <w:rPr>
          <w:color w:val="000000"/>
          <w:sz w:val="21"/>
          <w:szCs w:val="21"/>
          <w:lang w:val="en-US"/>
        </w:rPr>
      </w:pPr>
    </w:p>
    <w:p w:rsidR="009848B1" w:rsidRPr="000B3E05" w:rsidRDefault="00B508B5" w:rsidP="000B3E05">
      <w:pPr>
        <w:pStyle w:val="Listeavsnitt"/>
        <w:spacing w:line="220" w:lineRule="atLeast"/>
        <w:ind w:left="119" w:right="147"/>
        <w:rPr>
          <w:color w:val="000000"/>
          <w:sz w:val="21"/>
          <w:szCs w:val="21"/>
          <w:lang w:val="en-US"/>
        </w:rPr>
      </w:pPr>
      <w:r w:rsidRPr="000B3E05">
        <w:rPr>
          <w:color w:val="000000"/>
          <w:sz w:val="21"/>
          <w:szCs w:val="21"/>
          <w:lang w:val="en-US"/>
        </w:rPr>
        <w:t xml:space="preserve">c. </w:t>
      </w:r>
      <w:r w:rsidR="009848B1" w:rsidRPr="000B3E05">
        <w:rPr>
          <w:color w:val="000000"/>
          <w:sz w:val="21"/>
          <w:szCs w:val="21"/>
          <w:lang w:val="en-US"/>
        </w:rPr>
        <w:t>Increase the number of scientific publications with international collaborators and outstanding research environments.</w:t>
      </w:r>
    </w:p>
    <w:p w:rsidR="00AC002C" w:rsidRDefault="00AC002C" w:rsidP="00AC002C">
      <w:pPr>
        <w:pStyle w:val="Brdtekst"/>
        <w:rPr>
          <w:color w:val="000000"/>
          <w:lang w:val="en-US"/>
        </w:rPr>
      </w:pPr>
    </w:p>
    <w:p w:rsidR="002B607C" w:rsidRPr="00B73494" w:rsidRDefault="002B607C" w:rsidP="00AC002C">
      <w:pPr>
        <w:pStyle w:val="Brdtekst"/>
        <w:rPr>
          <w:color w:val="000000"/>
          <w:lang w:val="en-US"/>
        </w:rPr>
      </w:pPr>
    </w:p>
    <w:p w:rsidR="00B74A16" w:rsidRPr="00020BA6" w:rsidRDefault="00216448" w:rsidP="000B3E05">
      <w:pPr>
        <w:pStyle w:val="Overskrift2"/>
        <w:numPr>
          <w:ilvl w:val="0"/>
          <w:numId w:val="8"/>
        </w:numPr>
        <w:ind w:hanging="502"/>
        <w:rPr>
          <w:color w:val="4F81BD" w:themeColor="accent1"/>
          <w:lang w:val="en-US"/>
        </w:rPr>
      </w:pPr>
      <w:r>
        <w:rPr>
          <w:color w:val="4F81BD" w:themeColor="accent1"/>
          <w:lang w:val="en-US"/>
        </w:rPr>
        <w:t xml:space="preserve"> </w:t>
      </w:r>
      <w:r w:rsidR="00C07EA9" w:rsidRPr="00020BA6">
        <w:rPr>
          <w:color w:val="4F81BD" w:themeColor="accent1"/>
          <w:lang w:val="en-US"/>
        </w:rPr>
        <w:t xml:space="preserve">Strengthen research based on the use of research biobanks and medical quality registries </w:t>
      </w:r>
    </w:p>
    <w:p w:rsidR="00020BA6" w:rsidRDefault="00020BA6" w:rsidP="000B3E05">
      <w:pPr>
        <w:pStyle w:val="Overskrift2"/>
        <w:rPr>
          <w:rFonts w:cs="Times New Roman"/>
          <w:color w:val="4F81BD" w:themeColor="accent1"/>
          <w:lang w:val="en-US"/>
        </w:rPr>
      </w:pPr>
    </w:p>
    <w:p w:rsidR="00D732C5" w:rsidRPr="00BF669A" w:rsidRDefault="00D732C5" w:rsidP="000B3E05">
      <w:pPr>
        <w:pStyle w:val="Overskrift2"/>
        <w:rPr>
          <w:rFonts w:cs="Times New Roman"/>
          <w:color w:val="4F81BD" w:themeColor="accent1"/>
          <w:lang w:val="en-US"/>
        </w:rPr>
      </w:pPr>
      <w:r>
        <w:rPr>
          <w:rFonts w:cs="Times New Roman"/>
          <w:color w:val="4F81BD" w:themeColor="accent1"/>
          <w:lang w:val="en-US"/>
        </w:rPr>
        <w:t xml:space="preserve">We aim to: </w:t>
      </w:r>
    </w:p>
    <w:p w:rsidR="002975DE" w:rsidRPr="00B73494" w:rsidRDefault="002975DE" w:rsidP="00B74A16">
      <w:pPr>
        <w:pStyle w:val="Overskrift2"/>
        <w:spacing w:line="363" w:lineRule="atLeast"/>
        <w:ind w:right="1280"/>
        <w:rPr>
          <w:rFonts w:cs="Times New Roman"/>
          <w:color w:val="000000"/>
          <w:lang w:val="en-US"/>
        </w:rPr>
      </w:pPr>
    </w:p>
    <w:p w:rsidR="00AC002C" w:rsidRPr="00B73494" w:rsidRDefault="00AC002C" w:rsidP="00AC002C">
      <w:pPr>
        <w:pStyle w:val="Listeavsnitt"/>
        <w:spacing w:line="220" w:lineRule="atLeast"/>
        <w:ind w:left="119" w:right="147"/>
        <w:rPr>
          <w:color w:val="000000"/>
          <w:lang w:val="en-US"/>
        </w:rPr>
      </w:pPr>
      <w:r w:rsidRPr="00B73494">
        <w:rPr>
          <w:color w:val="000000"/>
          <w:lang w:val="en-US"/>
        </w:rPr>
        <w:t>a. </w:t>
      </w:r>
      <w:r w:rsidRPr="00B73494">
        <w:rPr>
          <w:color w:val="000000"/>
          <w:sz w:val="21"/>
          <w:szCs w:val="21"/>
          <w:lang w:val="en-US"/>
        </w:rPr>
        <w:t xml:space="preserve">Facilitate research through increased </w:t>
      </w:r>
      <w:r w:rsidR="00F71E07">
        <w:rPr>
          <w:color w:val="000000"/>
          <w:sz w:val="21"/>
          <w:szCs w:val="21"/>
          <w:lang w:val="en-US"/>
        </w:rPr>
        <w:t>accessibility</w:t>
      </w:r>
      <w:r w:rsidR="00BC22FB">
        <w:rPr>
          <w:color w:val="000000"/>
          <w:sz w:val="21"/>
          <w:szCs w:val="21"/>
          <w:lang w:val="en-US"/>
        </w:rPr>
        <w:t xml:space="preserve"> and </w:t>
      </w:r>
      <w:r w:rsidRPr="00B73494">
        <w:rPr>
          <w:color w:val="000000"/>
          <w:sz w:val="21"/>
          <w:szCs w:val="21"/>
          <w:lang w:val="en-US"/>
        </w:rPr>
        <w:t>management of human biological material and associated data</w:t>
      </w:r>
      <w:r w:rsidR="00F130EB">
        <w:rPr>
          <w:color w:val="000000"/>
          <w:sz w:val="21"/>
          <w:szCs w:val="21"/>
          <w:lang w:val="en-US"/>
        </w:rPr>
        <w:t xml:space="preserve"> in accordance with applicable regulations</w:t>
      </w:r>
      <w:r w:rsidR="00D732C5">
        <w:rPr>
          <w:color w:val="000000"/>
          <w:sz w:val="21"/>
          <w:szCs w:val="21"/>
          <w:lang w:val="en-US"/>
        </w:rPr>
        <w:t>.</w:t>
      </w:r>
    </w:p>
    <w:p w:rsidR="008C2DA2" w:rsidRPr="00B73494" w:rsidRDefault="00AC002C" w:rsidP="008C2DA2">
      <w:pPr>
        <w:pStyle w:val="Listeavsnitt"/>
        <w:spacing w:before="179" w:line="220" w:lineRule="atLeast"/>
        <w:ind w:left="119" w:right="279"/>
        <w:rPr>
          <w:color w:val="000000"/>
          <w:lang w:val="en-US"/>
        </w:rPr>
      </w:pPr>
      <w:r w:rsidRPr="00B73494">
        <w:rPr>
          <w:color w:val="000000"/>
          <w:sz w:val="21"/>
          <w:szCs w:val="21"/>
          <w:lang w:val="en-US"/>
        </w:rPr>
        <w:t>b.</w:t>
      </w:r>
      <w:r w:rsidR="008C2DA2">
        <w:rPr>
          <w:color w:val="000000"/>
          <w:sz w:val="21"/>
          <w:szCs w:val="21"/>
          <w:lang w:val="en-US"/>
        </w:rPr>
        <w:t xml:space="preserve"> Maintain and enhance established </w:t>
      </w:r>
      <w:r w:rsidR="008C2DA2" w:rsidRPr="00B73494">
        <w:rPr>
          <w:color w:val="000000"/>
          <w:sz w:val="21"/>
          <w:szCs w:val="21"/>
          <w:lang w:val="en-US"/>
        </w:rPr>
        <w:t>research biobanks</w:t>
      </w:r>
      <w:r w:rsidR="008C2DA2">
        <w:rPr>
          <w:color w:val="000000"/>
          <w:sz w:val="21"/>
          <w:szCs w:val="21"/>
          <w:lang w:val="en-US"/>
        </w:rPr>
        <w:t xml:space="preserve"> and encourage prospective research initiatives with establishment of biobanks that includes biological specimen collected at autopsy and crime scene investigations.</w:t>
      </w:r>
    </w:p>
    <w:p w:rsidR="00AC002C" w:rsidRDefault="008C2DA2" w:rsidP="00AC002C">
      <w:pPr>
        <w:pStyle w:val="Listeavsnitt"/>
        <w:spacing w:before="179" w:line="220" w:lineRule="atLeast"/>
        <w:ind w:left="119" w:right="279"/>
        <w:rPr>
          <w:color w:val="000000"/>
          <w:sz w:val="21"/>
          <w:szCs w:val="21"/>
          <w:lang w:val="en-US"/>
        </w:rPr>
      </w:pPr>
      <w:r>
        <w:rPr>
          <w:color w:val="000000"/>
          <w:sz w:val="21"/>
          <w:szCs w:val="21"/>
          <w:lang w:val="en-US"/>
        </w:rPr>
        <w:t xml:space="preserve">c. </w:t>
      </w:r>
      <w:r w:rsidR="00AC002C" w:rsidRPr="00B73494">
        <w:rPr>
          <w:color w:val="000000"/>
          <w:sz w:val="21"/>
          <w:szCs w:val="21"/>
          <w:lang w:val="en-US"/>
        </w:rPr>
        <w:t>Encourage increased use of research biobanks, thematic research registries and quality registries, including</w:t>
      </w:r>
      <w:r>
        <w:rPr>
          <w:color w:val="000000"/>
          <w:sz w:val="21"/>
          <w:szCs w:val="21"/>
          <w:lang w:val="en-US"/>
        </w:rPr>
        <w:t xml:space="preserve"> </w:t>
      </w:r>
      <w:r w:rsidR="00AC002C" w:rsidRPr="00B73494">
        <w:rPr>
          <w:color w:val="000000"/>
          <w:sz w:val="21"/>
          <w:szCs w:val="21"/>
          <w:lang w:val="en-US"/>
        </w:rPr>
        <w:t xml:space="preserve">greater </w:t>
      </w:r>
      <w:r w:rsidR="00216448">
        <w:rPr>
          <w:color w:val="000000"/>
          <w:sz w:val="21"/>
          <w:szCs w:val="21"/>
          <w:lang w:val="en-US"/>
        </w:rPr>
        <w:t xml:space="preserve">extent of data </w:t>
      </w:r>
      <w:r w:rsidR="00AC002C" w:rsidRPr="00B73494">
        <w:rPr>
          <w:color w:val="000000"/>
          <w:sz w:val="21"/>
          <w:szCs w:val="21"/>
          <w:lang w:val="en-US"/>
        </w:rPr>
        <w:t xml:space="preserve">sharing and </w:t>
      </w:r>
      <w:r w:rsidR="00216448">
        <w:rPr>
          <w:color w:val="000000"/>
          <w:sz w:val="21"/>
          <w:szCs w:val="21"/>
          <w:lang w:val="en-US"/>
        </w:rPr>
        <w:t>utilization</w:t>
      </w:r>
      <w:r w:rsidR="00AC002C" w:rsidRPr="00B73494">
        <w:rPr>
          <w:color w:val="000000"/>
          <w:sz w:val="21"/>
          <w:szCs w:val="21"/>
          <w:lang w:val="en-US"/>
        </w:rPr>
        <w:t>.</w:t>
      </w:r>
    </w:p>
    <w:p w:rsidR="008846F0" w:rsidRDefault="008846F0" w:rsidP="00650627">
      <w:pPr>
        <w:pStyle w:val="Listeavsnitt"/>
        <w:spacing w:line="220" w:lineRule="atLeast"/>
        <w:ind w:left="119" w:right="279"/>
        <w:rPr>
          <w:color w:val="000000"/>
          <w:sz w:val="21"/>
          <w:szCs w:val="21"/>
          <w:lang w:val="en-US"/>
        </w:rPr>
      </w:pPr>
    </w:p>
    <w:p w:rsidR="001A5487" w:rsidRPr="00E92727" w:rsidRDefault="00AC002C" w:rsidP="00650627">
      <w:pPr>
        <w:pStyle w:val="Brdtekst"/>
        <w:spacing w:before="10"/>
        <w:ind w:left="142"/>
        <w:rPr>
          <w:lang w:val="en-US"/>
        </w:rPr>
      </w:pPr>
      <w:r w:rsidRPr="00B73494">
        <w:rPr>
          <w:color w:val="000000"/>
          <w:sz w:val="14"/>
          <w:szCs w:val="14"/>
          <w:lang w:val="en-US"/>
        </w:rPr>
        <w:t> </w:t>
      </w:r>
      <w:r w:rsidR="008C2DA2">
        <w:rPr>
          <w:color w:val="000000"/>
          <w:lang w:val="en-US"/>
        </w:rPr>
        <w:t>d</w:t>
      </w:r>
      <w:r w:rsidRPr="00B73494">
        <w:rPr>
          <w:color w:val="000000"/>
          <w:lang w:val="en-US"/>
        </w:rPr>
        <w:t>. </w:t>
      </w:r>
      <w:r w:rsidR="00A05CEB">
        <w:rPr>
          <w:color w:val="000000"/>
          <w:lang w:val="en-US"/>
        </w:rPr>
        <w:t xml:space="preserve">Continue efforts </w:t>
      </w:r>
      <w:r w:rsidRPr="00B73494">
        <w:rPr>
          <w:color w:val="000000"/>
          <w:lang w:val="en-US"/>
        </w:rPr>
        <w:t>to obtain</w:t>
      </w:r>
      <w:r w:rsidRPr="00B73494">
        <w:rPr>
          <w:color w:val="000000"/>
          <w:spacing w:val="-3"/>
          <w:lang w:val="en-US"/>
        </w:rPr>
        <w:t> </w:t>
      </w:r>
      <w:r w:rsidRPr="00B73494">
        <w:rPr>
          <w:color w:val="000000"/>
          <w:lang w:val="en-US"/>
        </w:rPr>
        <w:t>legal authority</w:t>
      </w:r>
      <w:r w:rsidRPr="00B73494">
        <w:rPr>
          <w:color w:val="000000"/>
          <w:spacing w:val="-2"/>
          <w:lang w:val="en-US"/>
        </w:rPr>
        <w:t> </w:t>
      </w:r>
      <w:r w:rsidRPr="00B73494">
        <w:rPr>
          <w:color w:val="000000"/>
          <w:lang w:val="en-US"/>
        </w:rPr>
        <w:t>to</w:t>
      </w:r>
      <w:r w:rsidRPr="00B73494">
        <w:rPr>
          <w:color w:val="000000"/>
          <w:spacing w:val="-2"/>
          <w:lang w:val="en-US"/>
        </w:rPr>
        <w:t> </w:t>
      </w:r>
      <w:r w:rsidR="00A05CEB">
        <w:rPr>
          <w:color w:val="000000"/>
          <w:lang w:val="en-US"/>
        </w:rPr>
        <w:t xml:space="preserve">enable </w:t>
      </w:r>
      <w:r w:rsidRPr="00B73494">
        <w:rPr>
          <w:color w:val="000000"/>
          <w:lang w:val="en-US"/>
        </w:rPr>
        <w:t>use of</w:t>
      </w:r>
      <w:r w:rsidRPr="00B73494">
        <w:rPr>
          <w:color w:val="000000"/>
          <w:spacing w:val="-2"/>
          <w:lang w:val="en-US"/>
        </w:rPr>
        <w:t> </w:t>
      </w:r>
      <w:r w:rsidRPr="00B73494">
        <w:rPr>
          <w:color w:val="000000"/>
          <w:lang w:val="en-US"/>
        </w:rPr>
        <w:t>routine material</w:t>
      </w:r>
      <w:r w:rsidRPr="00B73494">
        <w:rPr>
          <w:color w:val="000000"/>
          <w:spacing w:val="-2"/>
          <w:lang w:val="en-US"/>
        </w:rPr>
        <w:t> </w:t>
      </w:r>
      <w:r w:rsidRPr="00B73494">
        <w:rPr>
          <w:color w:val="000000"/>
          <w:lang w:val="en-US"/>
        </w:rPr>
        <w:t>for</w:t>
      </w:r>
      <w:r w:rsidRPr="00B73494">
        <w:rPr>
          <w:color w:val="000000"/>
          <w:spacing w:val="-2"/>
          <w:lang w:val="en-US"/>
        </w:rPr>
        <w:t> </w:t>
      </w:r>
      <w:r w:rsidR="00A05CEB">
        <w:rPr>
          <w:color w:val="000000"/>
          <w:spacing w:val="-2"/>
          <w:lang w:val="en-US"/>
        </w:rPr>
        <w:t xml:space="preserve">quality assurance and </w:t>
      </w:r>
      <w:r w:rsidRPr="00B73494">
        <w:rPr>
          <w:color w:val="000000"/>
          <w:spacing w:val="-2"/>
          <w:lang w:val="en-US"/>
        </w:rPr>
        <w:t>research</w:t>
      </w:r>
      <w:r w:rsidR="008C2DA2">
        <w:rPr>
          <w:color w:val="000000"/>
          <w:spacing w:val="-2"/>
          <w:lang w:val="en-US"/>
        </w:rPr>
        <w:t xml:space="preserve"> </w:t>
      </w:r>
      <w:r w:rsidR="00650627">
        <w:rPr>
          <w:color w:val="000000"/>
          <w:spacing w:val="-2"/>
          <w:lang w:val="en-US"/>
        </w:rPr>
        <w:t xml:space="preserve">    </w:t>
      </w:r>
      <w:r w:rsidR="00A05CEB">
        <w:rPr>
          <w:color w:val="000000"/>
          <w:spacing w:val="-2"/>
          <w:lang w:val="en-US"/>
        </w:rPr>
        <w:t>purposes</w:t>
      </w:r>
      <w:r w:rsidRPr="00B73494">
        <w:rPr>
          <w:color w:val="000000"/>
          <w:spacing w:val="-2"/>
          <w:lang w:val="en-US"/>
        </w:rPr>
        <w:t>.</w:t>
      </w:r>
    </w:p>
    <w:sectPr w:rsidR="001A5487" w:rsidRPr="00E92727" w:rsidSect="00E92727">
      <w:footerReference w:type="default" r:id="rId15"/>
      <w:pgSz w:w="11900" w:h="16840"/>
      <w:pgMar w:top="601" w:right="782" w:bottom="902" w:left="879" w:header="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DD0" w:rsidRDefault="00583DD0">
      <w:r>
        <w:separator/>
      </w:r>
    </w:p>
  </w:endnote>
  <w:endnote w:type="continuationSeparator" w:id="0">
    <w:p w:rsidR="00583DD0" w:rsidRDefault="0058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87" w:rsidRPr="00F16D89" w:rsidRDefault="001A5487" w:rsidP="00F16D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DD0" w:rsidRDefault="00583DD0">
      <w:r>
        <w:separator/>
      </w:r>
    </w:p>
  </w:footnote>
  <w:footnote w:type="continuationSeparator" w:id="0">
    <w:p w:rsidR="00583DD0" w:rsidRDefault="0058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CBD"/>
    <w:multiLevelType w:val="hybridMultilevel"/>
    <w:tmpl w:val="D03E96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75494B"/>
    <w:multiLevelType w:val="hybridMultilevel"/>
    <w:tmpl w:val="C812E1F4"/>
    <w:lvl w:ilvl="0" w:tplc="1F7C5CE6">
      <w:start w:val="1"/>
      <w:numFmt w:val="lowerLetter"/>
      <w:lvlText w:val="%1."/>
      <w:lvlJc w:val="left"/>
      <w:pPr>
        <w:ind w:left="479" w:hanging="360"/>
      </w:pPr>
      <w:rPr>
        <w:rFonts w:hint="default"/>
        <w:sz w:val="22"/>
      </w:rPr>
    </w:lvl>
    <w:lvl w:ilvl="1" w:tplc="04140019" w:tentative="1">
      <w:start w:val="1"/>
      <w:numFmt w:val="lowerLetter"/>
      <w:lvlText w:val="%2."/>
      <w:lvlJc w:val="left"/>
      <w:pPr>
        <w:ind w:left="1199" w:hanging="360"/>
      </w:pPr>
    </w:lvl>
    <w:lvl w:ilvl="2" w:tplc="0414001B" w:tentative="1">
      <w:start w:val="1"/>
      <w:numFmt w:val="lowerRoman"/>
      <w:lvlText w:val="%3."/>
      <w:lvlJc w:val="right"/>
      <w:pPr>
        <w:ind w:left="1919" w:hanging="180"/>
      </w:pPr>
    </w:lvl>
    <w:lvl w:ilvl="3" w:tplc="0414000F" w:tentative="1">
      <w:start w:val="1"/>
      <w:numFmt w:val="decimal"/>
      <w:lvlText w:val="%4."/>
      <w:lvlJc w:val="left"/>
      <w:pPr>
        <w:ind w:left="2639" w:hanging="360"/>
      </w:pPr>
    </w:lvl>
    <w:lvl w:ilvl="4" w:tplc="04140019" w:tentative="1">
      <w:start w:val="1"/>
      <w:numFmt w:val="lowerLetter"/>
      <w:lvlText w:val="%5."/>
      <w:lvlJc w:val="left"/>
      <w:pPr>
        <w:ind w:left="3359" w:hanging="360"/>
      </w:pPr>
    </w:lvl>
    <w:lvl w:ilvl="5" w:tplc="0414001B" w:tentative="1">
      <w:start w:val="1"/>
      <w:numFmt w:val="lowerRoman"/>
      <w:lvlText w:val="%6."/>
      <w:lvlJc w:val="right"/>
      <w:pPr>
        <w:ind w:left="4079" w:hanging="180"/>
      </w:pPr>
    </w:lvl>
    <w:lvl w:ilvl="6" w:tplc="0414000F" w:tentative="1">
      <w:start w:val="1"/>
      <w:numFmt w:val="decimal"/>
      <w:lvlText w:val="%7."/>
      <w:lvlJc w:val="left"/>
      <w:pPr>
        <w:ind w:left="4799" w:hanging="360"/>
      </w:pPr>
    </w:lvl>
    <w:lvl w:ilvl="7" w:tplc="04140019" w:tentative="1">
      <w:start w:val="1"/>
      <w:numFmt w:val="lowerLetter"/>
      <w:lvlText w:val="%8."/>
      <w:lvlJc w:val="left"/>
      <w:pPr>
        <w:ind w:left="5519" w:hanging="360"/>
      </w:pPr>
    </w:lvl>
    <w:lvl w:ilvl="8" w:tplc="0414001B" w:tentative="1">
      <w:start w:val="1"/>
      <w:numFmt w:val="lowerRoman"/>
      <w:lvlText w:val="%9."/>
      <w:lvlJc w:val="right"/>
      <w:pPr>
        <w:ind w:left="6239" w:hanging="180"/>
      </w:pPr>
    </w:lvl>
  </w:abstractNum>
  <w:abstractNum w:abstractNumId="2" w15:restartNumberingAfterBreak="0">
    <w:nsid w:val="10682A41"/>
    <w:multiLevelType w:val="hybridMultilevel"/>
    <w:tmpl w:val="836A119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4122E6E"/>
    <w:multiLevelType w:val="hybridMultilevel"/>
    <w:tmpl w:val="DE5CECA4"/>
    <w:lvl w:ilvl="0" w:tplc="0414000F">
      <w:start w:val="1"/>
      <w:numFmt w:val="decimal"/>
      <w:lvlText w:val="%1."/>
      <w:lvlJc w:val="left"/>
      <w:pPr>
        <w:ind w:left="479" w:hanging="360"/>
      </w:pPr>
      <w:rPr>
        <w:rFonts w:hint="default"/>
        <w:sz w:val="22"/>
      </w:rPr>
    </w:lvl>
    <w:lvl w:ilvl="1" w:tplc="04140019" w:tentative="1">
      <w:start w:val="1"/>
      <w:numFmt w:val="lowerLetter"/>
      <w:lvlText w:val="%2."/>
      <w:lvlJc w:val="left"/>
      <w:pPr>
        <w:ind w:left="1199" w:hanging="360"/>
      </w:pPr>
    </w:lvl>
    <w:lvl w:ilvl="2" w:tplc="0414001B" w:tentative="1">
      <w:start w:val="1"/>
      <w:numFmt w:val="lowerRoman"/>
      <w:lvlText w:val="%3."/>
      <w:lvlJc w:val="right"/>
      <w:pPr>
        <w:ind w:left="1919" w:hanging="180"/>
      </w:pPr>
    </w:lvl>
    <w:lvl w:ilvl="3" w:tplc="0414000F" w:tentative="1">
      <w:start w:val="1"/>
      <w:numFmt w:val="decimal"/>
      <w:lvlText w:val="%4."/>
      <w:lvlJc w:val="left"/>
      <w:pPr>
        <w:ind w:left="2639" w:hanging="360"/>
      </w:pPr>
    </w:lvl>
    <w:lvl w:ilvl="4" w:tplc="04140019" w:tentative="1">
      <w:start w:val="1"/>
      <w:numFmt w:val="lowerLetter"/>
      <w:lvlText w:val="%5."/>
      <w:lvlJc w:val="left"/>
      <w:pPr>
        <w:ind w:left="3359" w:hanging="360"/>
      </w:pPr>
    </w:lvl>
    <w:lvl w:ilvl="5" w:tplc="0414001B" w:tentative="1">
      <w:start w:val="1"/>
      <w:numFmt w:val="lowerRoman"/>
      <w:lvlText w:val="%6."/>
      <w:lvlJc w:val="right"/>
      <w:pPr>
        <w:ind w:left="4079" w:hanging="180"/>
      </w:pPr>
    </w:lvl>
    <w:lvl w:ilvl="6" w:tplc="0414000F" w:tentative="1">
      <w:start w:val="1"/>
      <w:numFmt w:val="decimal"/>
      <w:lvlText w:val="%7."/>
      <w:lvlJc w:val="left"/>
      <w:pPr>
        <w:ind w:left="4799" w:hanging="360"/>
      </w:pPr>
    </w:lvl>
    <w:lvl w:ilvl="7" w:tplc="04140019" w:tentative="1">
      <w:start w:val="1"/>
      <w:numFmt w:val="lowerLetter"/>
      <w:lvlText w:val="%8."/>
      <w:lvlJc w:val="left"/>
      <w:pPr>
        <w:ind w:left="5519" w:hanging="360"/>
      </w:pPr>
    </w:lvl>
    <w:lvl w:ilvl="8" w:tplc="0414001B" w:tentative="1">
      <w:start w:val="1"/>
      <w:numFmt w:val="lowerRoman"/>
      <w:lvlText w:val="%9."/>
      <w:lvlJc w:val="right"/>
      <w:pPr>
        <w:ind w:left="6239" w:hanging="180"/>
      </w:pPr>
    </w:lvl>
  </w:abstractNum>
  <w:abstractNum w:abstractNumId="4" w15:restartNumberingAfterBreak="0">
    <w:nsid w:val="17E610AC"/>
    <w:multiLevelType w:val="hybridMultilevel"/>
    <w:tmpl w:val="830040E8"/>
    <w:lvl w:ilvl="0" w:tplc="48D0A776">
      <w:start w:val="1"/>
      <w:numFmt w:val="decimal"/>
      <w:lvlText w:val="%1."/>
      <w:lvlJc w:val="left"/>
      <w:pPr>
        <w:ind w:left="351" w:hanging="232"/>
      </w:pPr>
      <w:rPr>
        <w:rFonts w:ascii="Cambria" w:eastAsia="Cambria" w:hAnsi="Cambria" w:cs="Cambria" w:hint="default"/>
        <w:b/>
        <w:bCs/>
        <w:i w:val="0"/>
        <w:iCs w:val="0"/>
        <w:color w:val="003387"/>
        <w:w w:val="102"/>
        <w:sz w:val="22"/>
        <w:szCs w:val="22"/>
        <w:lang w:val="nn-NO" w:eastAsia="en-US" w:bidi="ar-SA"/>
      </w:rPr>
    </w:lvl>
    <w:lvl w:ilvl="1" w:tplc="CC186C66">
      <w:numFmt w:val="bullet"/>
      <w:lvlText w:val="•"/>
      <w:lvlJc w:val="left"/>
      <w:pPr>
        <w:ind w:left="570" w:hanging="181"/>
      </w:pPr>
      <w:rPr>
        <w:rFonts w:ascii="Calibri" w:eastAsia="Calibri" w:hAnsi="Calibri" w:cs="Calibri" w:hint="default"/>
        <w:b w:val="0"/>
        <w:bCs w:val="0"/>
        <w:i w:val="0"/>
        <w:iCs w:val="0"/>
        <w:w w:val="100"/>
        <w:sz w:val="18"/>
        <w:szCs w:val="18"/>
        <w:lang w:val="nn-NO" w:eastAsia="en-US" w:bidi="ar-SA"/>
      </w:rPr>
    </w:lvl>
    <w:lvl w:ilvl="2" w:tplc="031CB9A4">
      <w:numFmt w:val="bullet"/>
      <w:lvlText w:val="•"/>
      <w:lvlJc w:val="left"/>
      <w:pPr>
        <w:ind w:left="1653" w:hanging="181"/>
      </w:pPr>
      <w:rPr>
        <w:rFonts w:hint="default"/>
        <w:lang w:val="nn-NO" w:eastAsia="en-US" w:bidi="ar-SA"/>
      </w:rPr>
    </w:lvl>
    <w:lvl w:ilvl="3" w:tplc="55980E02">
      <w:numFmt w:val="bullet"/>
      <w:lvlText w:val="•"/>
      <w:lvlJc w:val="left"/>
      <w:pPr>
        <w:ind w:left="2726" w:hanging="181"/>
      </w:pPr>
      <w:rPr>
        <w:rFonts w:hint="default"/>
        <w:lang w:val="nn-NO" w:eastAsia="en-US" w:bidi="ar-SA"/>
      </w:rPr>
    </w:lvl>
    <w:lvl w:ilvl="4" w:tplc="DCDEBBA8">
      <w:numFmt w:val="bullet"/>
      <w:lvlText w:val="•"/>
      <w:lvlJc w:val="left"/>
      <w:pPr>
        <w:ind w:left="3800" w:hanging="181"/>
      </w:pPr>
      <w:rPr>
        <w:rFonts w:hint="default"/>
        <w:lang w:val="nn-NO" w:eastAsia="en-US" w:bidi="ar-SA"/>
      </w:rPr>
    </w:lvl>
    <w:lvl w:ilvl="5" w:tplc="A92C6F8A">
      <w:numFmt w:val="bullet"/>
      <w:lvlText w:val="•"/>
      <w:lvlJc w:val="left"/>
      <w:pPr>
        <w:ind w:left="4873" w:hanging="181"/>
      </w:pPr>
      <w:rPr>
        <w:rFonts w:hint="default"/>
        <w:lang w:val="nn-NO" w:eastAsia="en-US" w:bidi="ar-SA"/>
      </w:rPr>
    </w:lvl>
    <w:lvl w:ilvl="6" w:tplc="6C185B22">
      <w:numFmt w:val="bullet"/>
      <w:lvlText w:val="•"/>
      <w:lvlJc w:val="left"/>
      <w:pPr>
        <w:ind w:left="5946" w:hanging="181"/>
      </w:pPr>
      <w:rPr>
        <w:rFonts w:hint="default"/>
        <w:lang w:val="nn-NO" w:eastAsia="en-US" w:bidi="ar-SA"/>
      </w:rPr>
    </w:lvl>
    <w:lvl w:ilvl="7" w:tplc="BB2E7506">
      <w:numFmt w:val="bullet"/>
      <w:lvlText w:val="•"/>
      <w:lvlJc w:val="left"/>
      <w:pPr>
        <w:ind w:left="7020" w:hanging="181"/>
      </w:pPr>
      <w:rPr>
        <w:rFonts w:hint="default"/>
        <w:lang w:val="nn-NO" w:eastAsia="en-US" w:bidi="ar-SA"/>
      </w:rPr>
    </w:lvl>
    <w:lvl w:ilvl="8" w:tplc="D1D8F276">
      <w:numFmt w:val="bullet"/>
      <w:lvlText w:val="•"/>
      <w:lvlJc w:val="left"/>
      <w:pPr>
        <w:ind w:left="8093" w:hanging="181"/>
      </w:pPr>
      <w:rPr>
        <w:rFonts w:hint="default"/>
        <w:lang w:val="nn-NO" w:eastAsia="en-US" w:bidi="ar-SA"/>
      </w:rPr>
    </w:lvl>
  </w:abstractNum>
  <w:abstractNum w:abstractNumId="5" w15:restartNumberingAfterBreak="0">
    <w:nsid w:val="203C56E3"/>
    <w:multiLevelType w:val="hybridMultilevel"/>
    <w:tmpl w:val="05225C34"/>
    <w:lvl w:ilvl="0" w:tplc="04140019">
      <w:start w:val="1"/>
      <w:numFmt w:val="lowerLetter"/>
      <w:lvlText w:val="%1."/>
      <w:lvlJc w:val="left"/>
      <w:pPr>
        <w:ind w:left="839" w:hanging="360"/>
      </w:pPr>
    </w:lvl>
    <w:lvl w:ilvl="1" w:tplc="04140019" w:tentative="1">
      <w:start w:val="1"/>
      <w:numFmt w:val="lowerLetter"/>
      <w:lvlText w:val="%2."/>
      <w:lvlJc w:val="left"/>
      <w:pPr>
        <w:ind w:left="1559" w:hanging="360"/>
      </w:pPr>
    </w:lvl>
    <w:lvl w:ilvl="2" w:tplc="0414001B" w:tentative="1">
      <w:start w:val="1"/>
      <w:numFmt w:val="lowerRoman"/>
      <w:lvlText w:val="%3."/>
      <w:lvlJc w:val="right"/>
      <w:pPr>
        <w:ind w:left="2279" w:hanging="180"/>
      </w:pPr>
    </w:lvl>
    <w:lvl w:ilvl="3" w:tplc="0414000F" w:tentative="1">
      <w:start w:val="1"/>
      <w:numFmt w:val="decimal"/>
      <w:lvlText w:val="%4."/>
      <w:lvlJc w:val="left"/>
      <w:pPr>
        <w:ind w:left="2999" w:hanging="360"/>
      </w:pPr>
    </w:lvl>
    <w:lvl w:ilvl="4" w:tplc="04140019" w:tentative="1">
      <w:start w:val="1"/>
      <w:numFmt w:val="lowerLetter"/>
      <w:lvlText w:val="%5."/>
      <w:lvlJc w:val="left"/>
      <w:pPr>
        <w:ind w:left="3719" w:hanging="360"/>
      </w:pPr>
    </w:lvl>
    <w:lvl w:ilvl="5" w:tplc="0414001B" w:tentative="1">
      <w:start w:val="1"/>
      <w:numFmt w:val="lowerRoman"/>
      <w:lvlText w:val="%6."/>
      <w:lvlJc w:val="right"/>
      <w:pPr>
        <w:ind w:left="4439" w:hanging="180"/>
      </w:pPr>
    </w:lvl>
    <w:lvl w:ilvl="6" w:tplc="0414000F" w:tentative="1">
      <w:start w:val="1"/>
      <w:numFmt w:val="decimal"/>
      <w:lvlText w:val="%7."/>
      <w:lvlJc w:val="left"/>
      <w:pPr>
        <w:ind w:left="5159" w:hanging="360"/>
      </w:pPr>
    </w:lvl>
    <w:lvl w:ilvl="7" w:tplc="04140019" w:tentative="1">
      <w:start w:val="1"/>
      <w:numFmt w:val="lowerLetter"/>
      <w:lvlText w:val="%8."/>
      <w:lvlJc w:val="left"/>
      <w:pPr>
        <w:ind w:left="5879" w:hanging="360"/>
      </w:pPr>
    </w:lvl>
    <w:lvl w:ilvl="8" w:tplc="0414001B" w:tentative="1">
      <w:start w:val="1"/>
      <w:numFmt w:val="lowerRoman"/>
      <w:lvlText w:val="%9."/>
      <w:lvlJc w:val="right"/>
      <w:pPr>
        <w:ind w:left="6599" w:hanging="180"/>
      </w:pPr>
    </w:lvl>
  </w:abstractNum>
  <w:abstractNum w:abstractNumId="6" w15:restartNumberingAfterBreak="0">
    <w:nsid w:val="25D506BD"/>
    <w:multiLevelType w:val="hybridMultilevel"/>
    <w:tmpl w:val="9F702360"/>
    <w:lvl w:ilvl="0" w:tplc="04140019">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3508E5"/>
    <w:multiLevelType w:val="hybridMultilevel"/>
    <w:tmpl w:val="F2681C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C03D04"/>
    <w:multiLevelType w:val="hybridMultilevel"/>
    <w:tmpl w:val="277AC66A"/>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6523CB"/>
    <w:multiLevelType w:val="hybridMultilevel"/>
    <w:tmpl w:val="6D70E736"/>
    <w:lvl w:ilvl="0" w:tplc="01045A44">
      <w:start w:val="1"/>
      <w:numFmt w:val="decimal"/>
      <w:suff w:val="nothing"/>
      <w:lvlText w:val="%1."/>
      <w:lvlJc w:val="left"/>
      <w:pPr>
        <w:ind w:left="479" w:hanging="360"/>
      </w:pPr>
      <w:rPr>
        <w:rFonts w:hint="default"/>
      </w:rPr>
    </w:lvl>
    <w:lvl w:ilvl="1" w:tplc="917EFDA6" w:tentative="1">
      <w:start w:val="1"/>
      <w:numFmt w:val="lowerLetter"/>
      <w:lvlText w:val="%2."/>
      <w:lvlJc w:val="left"/>
      <w:pPr>
        <w:ind w:left="1199" w:hanging="360"/>
      </w:pPr>
    </w:lvl>
    <w:lvl w:ilvl="2" w:tplc="8452BBFE" w:tentative="1">
      <w:start w:val="1"/>
      <w:numFmt w:val="lowerRoman"/>
      <w:lvlText w:val="%3."/>
      <w:lvlJc w:val="right"/>
      <w:pPr>
        <w:ind w:left="1919" w:hanging="180"/>
      </w:pPr>
    </w:lvl>
    <w:lvl w:ilvl="3" w:tplc="791A40C2" w:tentative="1">
      <w:start w:val="1"/>
      <w:numFmt w:val="decimal"/>
      <w:lvlText w:val="%4."/>
      <w:lvlJc w:val="left"/>
      <w:pPr>
        <w:ind w:left="2639" w:hanging="360"/>
      </w:pPr>
    </w:lvl>
    <w:lvl w:ilvl="4" w:tplc="E8746D50" w:tentative="1">
      <w:start w:val="1"/>
      <w:numFmt w:val="lowerLetter"/>
      <w:lvlText w:val="%5."/>
      <w:lvlJc w:val="left"/>
      <w:pPr>
        <w:ind w:left="3359" w:hanging="360"/>
      </w:pPr>
    </w:lvl>
    <w:lvl w:ilvl="5" w:tplc="2460D992" w:tentative="1">
      <w:start w:val="1"/>
      <w:numFmt w:val="lowerRoman"/>
      <w:lvlText w:val="%6."/>
      <w:lvlJc w:val="right"/>
      <w:pPr>
        <w:ind w:left="4079" w:hanging="180"/>
      </w:pPr>
    </w:lvl>
    <w:lvl w:ilvl="6" w:tplc="4418D1AE" w:tentative="1">
      <w:start w:val="1"/>
      <w:numFmt w:val="decimal"/>
      <w:lvlText w:val="%7."/>
      <w:lvlJc w:val="left"/>
      <w:pPr>
        <w:ind w:left="4799" w:hanging="360"/>
      </w:pPr>
    </w:lvl>
    <w:lvl w:ilvl="7" w:tplc="8976D3D2" w:tentative="1">
      <w:start w:val="1"/>
      <w:numFmt w:val="lowerLetter"/>
      <w:lvlText w:val="%8."/>
      <w:lvlJc w:val="left"/>
      <w:pPr>
        <w:ind w:left="5519" w:hanging="360"/>
      </w:pPr>
    </w:lvl>
    <w:lvl w:ilvl="8" w:tplc="CA9EBDD8" w:tentative="1">
      <w:start w:val="1"/>
      <w:numFmt w:val="lowerRoman"/>
      <w:lvlText w:val="%9."/>
      <w:lvlJc w:val="right"/>
      <w:pPr>
        <w:ind w:left="6239" w:hanging="180"/>
      </w:pPr>
    </w:lvl>
  </w:abstractNum>
  <w:abstractNum w:abstractNumId="10" w15:restartNumberingAfterBreak="0">
    <w:nsid w:val="551B2795"/>
    <w:multiLevelType w:val="hybridMultilevel"/>
    <w:tmpl w:val="5A66838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74A7AF1"/>
    <w:multiLevelType w:val="hybridMultilevel"/>
    <w:tmpl w:val="AC746770"/>
    <w:lvl w:ilvl="0" w:tplc="25FA2CD8">
      <w:start w:val="1"/>
      <w:numFmt w:val="decimal"/>
      <w:lvlText w:val="%1."/>
      <w:lvlJc w:val="left"/>
      <w:pPr>
        <w:ind w:left="479" w:hanging="360"/>
      </w:pPr>
      <w:rPr>
        <w:rFonts w:hint="default"/>
      </w:rPr>
    </w:lvl>
    <w:lvl w:ilvl="1" w:tplc="04140019" w:tentative="1">
      <w:start w:val="1"/>
      <w:numFmt w:val="lowerLetter"/>
      <w:lvlText w:val="%2."/>
      <w:lvlJc w:val="left"/>
      <w:pPr>
        <w:ind w:left="1199" w:hanging="360"/>
      </w:pPr>
    </w:lvl>
    <w:lvl w:ilvl="2" w:tplc="0414001B" w:tentative="1">
      <w:start w:val="1"/>
      <w:numFmt w:val="lowerRoman"/>
      <w:lvlText w:val="%3."/>
      <w:lvlJc w:val="right"/>
      <w:pPr>
        <w:ind w:left="1919" w:hanging="180"/>
      </w:pPr>
    </w:lvl>
    <w:lvl w:ilvl="3" w:tplc="0414000F" w:tentative="1">
      <w:start w:val="1"/>
      <w:numFmt w:val="decimal"/>
      <w:lvlText w:val="%4."/>
      <w:lvlJc w:val="left"/>
      <w:pPr>
        <w:ind w:left="2639" w:hanging="360"/>
      </w:pPr>
    </w:lvl>
    <w:lvl w:ilvl="4" w:tplc="04140019" w:tentative="1">
      <w:start w:val="1"/>
      <w:numFmt w:val="lowerLetter"/>
      <w:lvlText w:val="%5."/>
      <w:lvlJc w:val="left"/>
      <w:pPr>
        <w:ind w:left="3359" w:hanging="360"/>
      </w:pPr>
    </w:lvl>
    <w:lvl w:ilvl="5" w:tplc="0414001B" w:tentative="1">
      <w:start w:val="1"/>
      <w:numFmt w:val="lowerRoman"/>
      <w:lvlText w:val="%6."/>
      <w:lvlJc w:val="right"/>
      <w:pPr>
        <w:ind w:left="4079" w:hanging="180"/>
      </w:pPr>
    </w:lvl>
    <w:lvl w:ilvl="6" w:tplc="0414000F" w:tentative="1">
      <w:start w:val="1"/>
      <w:numFmt w:val="decimal"/>
      <w:lvlText w:val="%7."/>
      <w:lvlJc w:val="left"/>
      <w:pPr>
        <w:ind w:left="4799" w:hanging="360"/>
      </w:pPr>
    </w:lvl>
    <w:lvl w:ilvl="7" w:tplc="04140019" w:tentative="1">
      <w:start w:val="1"/>
      <w:numFmt w:val="lowerLetter"/>
      <w:lvlText w:val="%8."/>
      <w:lvlJc w:val="left"/>
      <w:pPr>
        <w:ind w:left="5519" w:hanging="360"/>
      </w:pPr>
    </w:lvl>
    <w:lvl w:ilvl="8" w:tplc="0414001B" w:tentative="1">
      <w:start w:val="1"/>
      <w:numFmt w:val="lowerRoman"/>
      <w:lvlText w:val="%9."/>
      <w:lvlJc w:val="right"/>
      <w:pPr>
        <w:ind w:left="6239" w:hanging="180"/>
      </w:pPr>
    </w:lvl>
  </w:abstractNum>
  <w:abstractNum w:abstractNumId="12" w15:restartNumberingAfterBreak="0">
    <w:nsid w:val="5BBC7808"/>
    <w:multiLevelType w:val="hybridMultilevel"/>
    <w:tmpl w:val="B54EF3E0"/>
    <w:lvl w:ilvl="0" w:tplc="0010E566">
      <w:start w:val="1"/>
      <w:numFmt w:val="decimal"/>
      <w:suff w:val="nothing"/>
      <w:lvlText w:val="%1."/>
      <w:lvlJc w:val="left"/>
      <w:pPr>
        <w:ind w:left="644" w:hanging="360"/>
      </w:pPr>
      <w:rPr>
        <w:rFonts w:hint="default"/>
        <w:color w:val="4F81BD" w:themeColor="accent1"/>
      </w:rPr>
    </w:lvl>
    <w:lvl w:ilvl="1" w:tplc="780A7BC2">
      <w:start w:val="1"/>
      <w:numFmt w:val="lowerLetter"/>
      <w:lvlText w:val="%2."/>
      <w:lvlJc w:val="left"/>
      <w:pPr>
        <w:ind w:left="1605" w:hanging="360"/>
      </w:pPr>
      <w:rPr>
        <w:rFonts w:hint="default"/>
      </w:rPr>
    </w:lvl>
    <w:lvl w:ilvl="2" w:tplc="0414001B" w:tentative="1">
      <w:start w:val="1"/>
      <w:numFmt w:val="lowerRoman"/>
      <w:lvlText w:val="%3."/>
      <w:lvlJc w:val="right"/>
      <w:pPr>
        <w:ind w:left="2325" w:hanging="180"/>
      </w:pPr>
    </w:lvl>
    <w:lvl w:ilvl="3" w:tplc="0414000F" w:tentative="1">
      <w:start w:val="1"/>
      <w:numFmt w:val="decimal"/>
      <w:lvlText w:val="%4."/>
      <w:lvlJc w:val="left"/>
      <w:pPr>
        <w:ind w:left="3045" w:hanging="360"/>
      </w:pPr>
    </w:lvl>
    <w:lvl w:ilvl="4" w:tplc="04140019" w:tentative="1">
      <w:start w:val="1"/>
      <w:numFmt w:val="lowerLetter"/>
      <w:lvlText w:val="%5."/>
      <w:lvlJc w:val="left"/>
      <w:pPr>
        <w:ind w:left="3765" w:hanging="360"/>
      </w:pPr>
    </w:lvl>
    <w:lvl w:ilvl="5" w:tplc="0414001B" w:tentative="1">
      <w:start w:val="1"/>
      <w:numFmt w:val="lowerRoman"/>
      <w:lvlText w:val="%6."/>
      <w:lvlJc w:val="right"/>
      <w:pPr>
        <w:ind w:left="4485" w:hanging="180"/>
      </w:pPr>
    </w:lvl>
    <w:lvl w:ilvl="6" w:tplc="0414000F" w:tentative="1">
      <w:start w:val="1"/>
      <w:numFmt w:val="decimal"/>
      <w:lvlText w:val="%7."/>
      <w:lvlJc w:val="left"/>
      <w:pPr>
        <w:ind w:left="5205" w:hanging="360"/>
      </w:pPr>
    </w:lvl>
    <w:lvl w:ilvl="7" w:tplc="04140019" w:tentative="1">
      <w:start w:val="1"/>
      <w:numFmt w:val="lowerLetter"/>
      <w:lvlText w:val="%8."/>
      <w:lvlJc w:val="left"/>
      <w:pPr>
        <w:ind w:left="5925" w:hanging="360"/>
      </w:pPr>
    </w:lvl>
    <w:lvl w:ilvl="8" w:tplc="0414001B" w:tentative="1">
      <w:start w:val="1"/>
      <w:numFmt w:val="lowerRoman"/>
      <w:lvlText w:val="%9."/>
      <w:lvlJc w:val="right"/>
      <w:pPr>
        <w:ind w:left="6645" w:hanging="180"/>
      </w:pPr>
    </w:lvl>
  </w:abstractNum>
  <w:abstractNum w:abstractNumId="13" w15:restartNumberingAfterBreak="0">
    <w:nsid w:val="5C295FBF"/>
    <w:multiLevelType w:val="hybridMultilevel"/>
    <w:tmpl w:val="77127A8E"/>
    <w:lvl w:ilvl="0" w:tplc="1A7677C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39211A8"/>
    <w:multiLevelType w:val="hybridMultilevel"/>
    <w:tmpl w:val="352639C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6CF5A0D"/>
    <w:multiLevelType w:val="hybridMultilevel"/>
    <w:tmpl w:val="AAA65578"/>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DB20F2C"/>
    <w:multiLevelType w:val="hybridMultilevel"/>
    <w:tmpl w:val="5782A9D2"/>
    <w:lvl w:ilvl="0" w:tplc="0414000F">
      <w:start w:val="1"/>
      <w:numFmt w:val="decimal"/>
      <w:lvlText w:val="%1."/>
      <w:lvlJc w:val="left"/>
      <w:pPr>
        <w:ind w:left="839" w:hanging="360"/>
      </w:pPr>
    </w:lvl>
    <w:lvl w:ilvl="1" w:tplc="04140019" w:tentative="1">
      <w:start w:val="1"/>
      <w:numFmt w:val="lowerLetter"/>
      <w:lvlText w:val="%2."/>
      <w:lvlJc w:val="left"/>
      <w:pPr>
        <w:ind w:left="1559" w:hanging="360"/>
      </w:pPr>
    </w:lvl>
    <w:lvl w:ilvl="2" w:tplc="0414001B" w:tentative="1">
      <w:start w:val="1"/>
      <w:numFmt w:val="lowerRoman"/>
      <w:lvlText w:val="%3."/>
      <w:lvlJc w:val="right"/>
      <w:pPr>
        <w:ind w:left="2279" w:hanging="180"/>
      </w:pPr>
    </w:lvl>
    <w:lvl w:ilvl="3" w:tplc="0414000F" w:tentative="1">
      <w:start w:val="1"/>
      <w:numFmt w:val="decimal"/>
      <w:lvlText w:val="%4."/>
      <w:lvlJc w:val="left"/>
      <w:pPr>
        <w:ind w:left="2999" w:hanging="360"/>
      </w:pPr>
    </w:lvl>
    <w:lvl w:ilvl="4" w:tplc="04140019" w:tentative="1">
      <w:start w:val="1"/>
      <w:numFmt w:val="lowerLetter"/>
      <w:lvlText w:val="%5."/>
      <w:lvlJc w:val="left"/>
      <w:pPr>
        <w:ind w:left="3719" w:hanging="360"/>
      </w:pPr>
    </w:lvl>
    <w:lvl w:ilvl="5" w:tplc="0414001B" w:tentative="1">
      <w:start w:val="1"/>
      <w:numFmt w:val="lowerRoman"/>
      <w:lvlText w:val="%6."/>
      <w:lvlJc w:val="right"/>
      <w:pPr>
        <w:ind w:left="4439" w:hanging="180"/>
      </w:pPr>
    </w:lvl>
    <w:lvl w:ilvl="6" w:tplc="0414000F" w:tentative="1">
      <w:start w:val="1"/>
      <w:numFmt w:val="decimal"/>
      <w:lvlText w:val="%7."/>
      <w:lvlJc w:val="left"/>
      <w:pPr>
        <w:ind w:left="5159" w:hanging="360"/>
      </w:pPr>
    </w:lvl>
    <w:lvl w:ilvl="7" w:tplc="04140019" w:tentative="1">
      <w:start w:val="1"/>
      <w:numFmt w:val="lowerLetter"/>
      <w:lvlText w:val="%8."/>
      <w:lvlJc w:val="left"/>
      <w:pPr>
        <w:ind w:left="5879" w:hanging="360"/>
      </w:pPr>
    </w:lvl>
    <w:lvl w:ilvl="8" w:tplc="0414001B" w:tentative="1">
      <w:start w:val="1"/>
      <w:numFmt w:val="lowerRoman"/>
      <w:lvlText w:val="%9."/>
      <w:lvlJc w:val="right"/>
      <w:pPr>
        <w:ind w:left="6599" w:hanging="180"/>
      </w:pPr>
    </w:lvl>
  </w:abstractNum>
  <w:abstractNum w:abstractNumId="17" w15:restartNumberingAfterBreak="0">
    <w:nsid w:val="792970BB"/>
    <w:multiLevelType w:val="hybridMultilevel"/>
    <w:tmpl w:val="05E8F2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E04265"/>
    <w:multiLevelType w:val="hybridMultilevel"/>
    <w:tmpl w:val="9F8C510C"/>
    <w:lvl w:ilvl="0" w:tplc="0414000F">
      <w:start w:val="1"/>
      <w:numFmt w:val="decimal"/>
      <w:lvlText w:val="%1."/>
      <w:lvlJc w:val="left"/>
      <w:pPr>
        <w:ind w:left="928" w:hanging="360"/>
      </w:pPr>
    </w:lvl>
    <w:lvl w:ilvl="1" w:tplc="04140019" w:tentative="1">
      <w:start w:val="1"/>
      <w:numFmt w:val="lowerLetter"/>
      <w:lvlText w:val="%2."/>
      <w:lvlJc w:val="left"/>
      <w:pPr>
        <w:ind w:left="1648" w:hanging="360"/>
      </w:pPr>
    </w:lvl>
    <w:lvl w:ilvl="2" w:tplc="0414001B" w:tentative="1">
      <w:start w:val="1"/>
      <w:numFmt w:val="lowerRoman"/>
      <w:lvlText w:val="%3."/>
      <w:lvlJc w:val="right"/>
      <w:pPr>
        <w:ind w:left="2368" w:hanging="180"/>
      </w:pPr>
    </w:lvl>
    <w:lvl w:ilvl="3" w:tplc="0414000F" w:tentative="1">
      <w:start w:val="1"/>
      <w:numFmt w:val="decimal"/>
      <w:lvlText w:val="%4."/>
      <w:lvlJc w:val="left"/>
      <w:pPr>
        <w:ind w:left="3088" w:hanging="360"/>
      </w:pPr>
    </w:lvl>
    <w:lvl w:ilvl="4" w:tplc="04140019" w:tentative="1">
      <w:start w:val="1"/>
      <w:numFmt w:val="lowerLetter"/>
      <w:lvlText w:val="%5."/>
      <w:lvlJc w:val="left"/>
      <w:pPr>
        <w:ind w:left="3808" w:hanging="360"/>
      </w:pPr>
    </w:lvl>
    <w:lvl w:ilvl="5" w:tplc="0414001B" w:tentative="1">
      <w:start w:val="1"/>
      <w:numFmt w:val="lowerRoman"/>
      <w:lvlText w:val="%6."/>
      <w:lvlJc w:val="right"/>
      <w:pPr>
        <w:ind w:left="4528" w:hanging="180"/>
      </w:pPr>
    </w:lvl>
    <w:lvl w:ilvl="6" w:tplc="0414000F" w:tentative="1">
      <w:start w:val="1"/>
      <w:numFmt w:val="decimal"/>
      <w:lvlText w:val="%7."/>
      <w:lvlJc w:val="left"/>
      <w:pPr>
        <w:ind w:left="5248" w:hanging="360"/>
      </w:pPr>
    </w:lvl>
    <w:lvl w:ilvl="7" w:tplc="04140019" w:tentative="1">
      <w:start w:val="1"/>
      <w:numFmt w:val="lowerLetter"/>
      <w:lvlText w:val="%8."/>
      <w:lvlJc w:val="left"/>
      <w:pPr>
        <w:ind w:left="5968" w:hanging="360"/>
      </w:pPr>
    </w:lvl>
    <w:lvl w:ilvl="8" w:tplc="0414001B" w:tentative="1">
      <w:start w:val="1"/>
      <w:numFmt w:val="lowerRoman"/>
      <w:lvlText w:val="%9."/>
      <w:lvlJc w:val="right"/>
      <w:pPr>
        <w:ind w:left="6688" w:hanging="180"/>
      </w:pPr>
    </w:lvl>
  </w:abstractNum>
  <w:abstractNum w:abstractNumId="19" w15:restartNumberingAfterBreak="0">
    <w:nsid w:val="7EE312FA"/>
    <w:multiLevelType w:val="hybridMultilevel"/>
    <w:tmpl w:val="47BEC668"/>
    <w:lvl w:ilvl="0" w:tplc="62560B34">
      <w:start w:val="1"/>
      <w:numFmt w:val="decimal"/>
      <w:lvlText w:val="%1."/>
      <w:lvlJc w:val="left"/>
      <w:pPr>
        <w:ind w:left="120" w:hanging="191"/>
      </w:pPr>
      <w:rPr>
        <w:rFonts w:hint="default"/>
        <w:spacing w:val="-2"/>
        <w:w w:val="100"/>
        <w:lang w:val="nn-NO" w:eastAsia="en-US" w:bidi="ar-SA"/>
      </w:rPr>
    </w:lvl>
    <w:lvl w:ilvl="1" w:tplc="425AD908">
      <w:start w:val="1"/>
      <w:numFmt w:val="lowerLetter"/>
      <w:lvlText w:val="%2."/>
      <w:lvlJc w:val="left"/>
      <w:pPr>
        <w:ind w:left="120" w:hanging="201"/>
      </w:pPr>
      <w:rPr>
        <w:rFonts w:hint="default"/>
        <w:spacing w:val="-1"/>
        <w:w w:val="101"/>
        <w:lang w:val="nn-NO" w:eastAsia="en-US" w:bidi="ar-SA"/>
      </w:rPr>
    </w:lvl>
    <w:lvl w:ilvl="2" w:tplc="BBB4675A">
      <w:start w:val="1"/>
      <w:numFmt w:val="lowerRoman"/>
      <w:lvlText w:val="%3."/>
      <w:lvlJc w:val="left"/>
      <w:pPr>
        <w:ind w:left="719" w:hanging="201"/>
      </w:pPr>
      <w:rPr>
        <w:rFonts w:hint="default"/>
        <w:w w:val="101"/>
        <w:lang w:val="nn-NO" w:eastAsia="en-US" w:bidi="ar-SA"/>
      </w:rPr>
    </w:lvl>
    <w:lvl w:ilvl="3" w:tplc="5BF2DC0C">
      <w:numFmt w:val="bullet"/>
      <w:lvlText w:val="•"/>
      <w:lvlJc w:val="left"/>
      <w:pPr>
        <w:ind w:left="1910" w:hanging="201"/>
      </w:pPr>
      <w:rPr>
        <w:rFonts w:hint="default"/>
        <w:lang w:val="nn-NO" w:eastAsia="en-US" w:bidi="ar-SA"/>
      </w:rPr>
    </w:lvl>
    <w:lvl w:ilvl="4" w:tplc="6774641E">
      <w:numFmt w:val="bullet"/>
      <w:lvlText w:val="•"/>
      <w:lvlJc w:val="left"/>
      <w:pPr>
        <w:ind w:left="3100" w:hanging="201"/>
      </w:pPr>
      <w:rPr>
        <w:rFonts w:hint="default"/>
        <w:lang w:val="nn-NO" w:eastAsia="en-US" w:bidi="ar-SA"/>
      </w:rPr>
    </w:lvl>
    <w:lvl w:ilvl="5" w:tplc="47D6549E">
      <w:numFmt w:val="bullet"/>
      <w:lvlText w:val="•"/>
      <w:lvlJc w:val="left"/>
      <w:pPr>
        <w:ind w:left="4290" w:hanging="201"/>
      </w:pPr>
      <w:rPr>
        <w:rFonts w:hint="default"/>
        <w:lang w:val="nn-NO" w:eastAsia="en-US" w:bidi="ar-SA"/>
      </w:rPr>
    </w:lvl>
    <w:lvl w:ilvl="6" w:tplc="93D4BF04">
      <w:numFmt w:val="bullet"/>
      <w:lvlText w:val="•"/>
      <w:lvlJc w:val="left"/>
      <w:pPr>
        <w:ind w:left="5480" w:hanging="201"/>
      </w:pPr>
      <w:rPr>
        <w:rFonts w:hint="default"/>
        <w:lang w:val="nn-NO" w:eastAsia="en-US" w:bidi="ar-SA"/>
      </w:rPr>
    </w:lvl>
    <w:lvl w:ilvl="7" w:tplc="AD566884">
      <w:numFmt w:val="bullet"/>
      <w:lvlText w:val="•"/>
      <w:lvlJc w:val="left"/>
      <w:pPr>
        <w:ind w:left="6670" w:hanging="201"/>
      </w:pPr>
      <w:rPr>
        <w:rFonts w:hint="default"/>
        <w:lang w:val="nn-NO" w:eastAsia="en-US" w:bidi="ar-SA"/>
      </w:rPr>
    </w:lvl>
    <w:lvl w:ilvl="8" w:tplc="2CA08478">
      <w:numFmt w:val="bullet"/>
      <w:lvlText w:val="•"/>
      <w:lvlJc w:val="left"/>
      <w:pPr>
        <w:ind w:left="7860" w:hanging="201"/>
      </w:pPr>
      <w:rPr>
        <w:rFonts w:hint="default"/>
        <w:lang w:val="nn-NO" w:eastAsia="en-US" w:bidi="ar-SA"/>
      </w:rPr>
    </w:lvl>
  </w:abstractNum>
  <w:num w:numId="1">
    <w:abstractNumId w:val="19"/>
  </w:num>
  <w:num w:numId="2">
    <w:abstractNumId w:val="4"/>
  </w:num>
  <w:num w:numId="3">
    <w:abstractNumId w:val="9"/>
  </w:num>
  <w:num w:numId="4">
    <w:abstractNumId w:val="1"/>
  </w:num>
  <w:num w:numId="5">
    <w:abstractNumId w:val="3"/>
  </w:num>
  <w:num w:numId="6">
    <w:abstractNumId w:val="16"/>
  </w:num>
  <w:num w:numId="7">
    <w:abstractNumId w:val="18"/>
  </w:num>
  <w:num w:numId="8">
    <w:abstractNumId w:val="12"/>
  </w:num>
  <w:num w:numId="9">
    <w:abstractNumId w:val="11"/>
  </w:num>
  <w:num w:numId="10">
    <w:abstractNumId w:val="14"/>
  </w:num>
  <w:num w:numId="11">
    <w:abstractNumId w:val="13"/>
  </w:num>
  <w:num w:numId="12">
    <w:abstractNumId w:val="7"/>
  </w:num>
  <w:num w:numId="13">
    <w:abstractNumId w:val="17"/>
  </w:num>
  <w:num w:numId="14">
    <w:abstractNumId w:val="15"/>
  </w:num>
  <w:num w:numId="15">
    <w:abstractNumId w:val="8"/>
  </w:num>
  <w:num w:numId="16">
    <w:abstractNumId w:val="10"/>
  </w:num>
  <w:num w:numId="17">
    <w:abstractNumId w:val="5"/>
  </w:num>
  <w:num w:numId="18">
    <w:abstractNumId w:val="6"/>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87"/>
    <w:rsid w:val="000020EB"/>
    <w:rsid w:val="0000453E"/>
    <w:rsid w:val="00020BA6"/>
    <w:rsid w:val="00024E02"/>
    <w:rsid w:val="00054492"/>
    <w:rsid w:val="0009246A"/>
    <w:rsid w:val="000963A0"/>
    <w:rsid w:val="000A7B03"/>
    <w:rsid w:val="000B3E05"/>
    <w:rsid w:val="000B56B0"/>
    <w:rsid w:val="000C7A15"/>
    <w:rsid w:val="000F0D47"/>
    <w:rsid w:val="00111183"/>
    <w:rsid w:val="001910D0"/>
    <w:rsid w:val="00192652"/>
    <w:rsid w:val="001A5487"/>
    <w:rsid w:val="001E45E1"/>
    <w:rsid w:val="001E51A2"/>
    <w:rsid w:val="00216448"/>
    <w:rsid w:val="00221102"/>
    <w:rsid w:val="00224F0C"/>
    <w:rsid w:val="002975DE"/>
    <w:rsid w:val="002B3034"/>
    <w:rsid w:val="002B607C"/>
    <w:rsid w:val="002E533C"/>
    <w:rsid w:val="003216D7"/>
    <w:rsid w:val="00332F3A"/>
    <w:rsid w:val="003360B1"/>
    <w:rsid w:val="00350BC3"/>
    <w:rsid w:val="0035362F"/>
    <w:rsid w:val="00360A30"/>
    <w:rsid w:val="003D587E"/>
    <w:rsid w:val="003E1CBF"/>
    <w:rsid w:val="004C4B1F"/>
    <w:rsid w:val="004D1B94"/>
    <w:rsid w:val="004D42C4"/>
    <w:rsid w:val="0055360A"/>
    <w:rsid w:val="00570201"/>
    <w:rsid w:val="00583DD0"/>
    <w:rsid w:val="00596274"/>
    <w:rsid w:val="00596FE1"/>
    <w:rsid w:val="00600494"/>
    <w:rsid w:val="00650627"/>
    <w:rsid w:val="00663392"/>
    <w:rsid w:val="006B563F"/>
    <w:rsid w:val="006B64E9"/>
    <w:rsid w:val="00710B91"/>
    <w:rsid w:val="007153C7"/>
    <w:rsid w:val="00760BC4"/>
    <w:rsid w:val="00772241"/>
    <w:rsid w:val="008846F0"/>
    <w:rsid w:val="008A71F2"/>
    <w:rsid w:val="008B7FA1"/>
    <w:rsid w:val="008C2DA2"/>
    <w:rsid w:val="008D18BE"/>
    <w:rsid w:val="008F2DB2"/>
    <w:rsid w:val="00955A68"/>
    <w:rsid w:val="009848B1"/>
    <w:rsid w:val="00A05CEB"/>
    <w:rsid w:val="00A24A0E"/>
    <w:rsid w:val="00AC002C"/>
    <w:rsid w:val="00AF53F0"/>
    <w:rsid w:val="00B04FD7"/>
    <w:rsid w:val="00B508B5"/>
    <w:rsid w:val="00B73494"/>
    <w:rsid w:val="00B74A16"/>
    <w:rsid w:val="00B93FD7"/>
    <w:rsid w:val="00BC22FB"/>
    <w:rsid w:val="00BD0322"/>
    <w:rsid w:val="00BD2AED"/>
    <w:rsid w:val="00BF669A"/>
    <w:rsid w:val="00C00C04"/>
    <w:rsid w:val="00C07EA9"/>
    <w:rsid w:val="00C17FE5"/>
    <w:rsid w:val="00C310DF"/>
    <w:rsid w:val="00C41E43"/>
    <w:rsid w:val="00C54347"/>
    <w:rsid w:val="00C717D7"/>
    <w:rsid w:val="00C74FED"/>
    <w:rsid w:val="00CA1CFA"/>
    <w:rsid w:val="00CE0F98"/>
    <w:rsid w:val="00CF5B97"/>
    <w:rsid w:val="00D1793C"/>
    <w:rsid w:val="00D732C5"/>
    <w:rsid w:val="00D92EDC"/>
    <w:rsid w:val="00E02223"/>
    <w:rsid w:val="00E300CD"/>
    <w:rsid w:val="00E33639"/>
    <w:rsid w:val="00E82662"/>
    <w:rsid w:val="00E9095A"/>
    <w:rsid w:val="00E92727"/>
    <w:rsid w:val="00E94E85"/>
    <w:rsid w:val="00EA2537"/>
    <w:rsid w:val="00EC50C6"/>
    <w:rsid w:val="00F130EB"/>
    <w:rsid w:val="00F16D89"/>
    <w:rsid w:val="00F40620"/>
    <w:rsid w:val="00F53C8C"/>
    <w:rsid w:val="00F71DBB"/>
    <w:rsid w:val="00F71E07"/>
    <w:rsid w:val="00F733E3"/>
    <w:rsid w:val="00FA1F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F03D7-70BE-4909-876F-86282D65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nn-NO"/>
    </w:rPr>
  </w:style>
  <w:style w:type="paragraph" w:styleId="Overskrift1">
    <w:name w:val="heading 1"/>
    <w:basedOn w:val="Normal"/>
    <w:uiPriority w:val="1"/>
    <w:qFormat/>
    <w:pPr>
      <w:spacing w:before="1"/>
      <w:ind w:left="119"/>
      <w:outlineLvl w:val="0"/>
    </w:pPr>
    <w:rPr>
      <w:rFonts w:ascii="Cambria" w:eastAsia="Cambria" w:hAnsi="Cambria" w:cs="Cambria"/>
      <w:b/>
      <w:bCs/>
      <w:sz w:val="27"/>
      <w:szCs w:val="27"/>
    </w:rPr>
  </w:style>
  <w:style w:type="paragraph" w:styleId="Overskrift2">
    <w:name w:val="heading 2"/>
    <w:basedOn w:val="Normal"/>
    <w:uiPriority w:val="1"/>
    <w:qFormat/>
    <w:pPr>
      <w:ind w:left="119"/>
      <w:outlineLvl w:val="1"/>
    </w:pPr>
    <w:rPr>
      <w:rFonts w:ascii="Cambria" w:eastAsia="Cambria" w:hAnsi="Cambria" w:cs="Cambria"/>
      <w:b/>
      <w:bCs/>
      <w:sz w:val="21"/>
      <w:szCs w:val="21"/>
    </w:rPr>
  </w:style>
  <w:style w:type="paragraph" w:styleId="Overskrift3">
    <w:name w:val="heading 3"/>
    <w:basedOn w:val="Normal"/>
    <w:next w:val="Normal"/>
    <w:link w:val="Overskrift3Tegn"/>
    <w:uiPriority w:val="9"/>
    <w:unhideWhenUsed/>
    <w:qFormat/>
    <w:rsid w:val="000020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1"/>
      <w:szCs w:val="21"/>
    </w:rPr>
  </w:style>
  <w:style w:type="paragraph" w:styleId="Tittel">
    <w:name w:val="Title"/>
    <w:basedOn w:val="Normal"/>
    <w:uiPriority w:val="1"/>
    <w:qFormat/>
    <w:pPr>
      <w:spacing w:before="384"/>
      <w:ind w:left="506" w:right="2417"/>
    </w:pPr>
    <w:rPr>
      <w:rFonts w:ascii="Cambria" w:eastAsia="Cambria" w:hAnsi="Cambria" w:cs="Cambria"/>
      <w:b/>
      <w:bCs/>
      <w:sz w:val="39"/>
      <w:szCs w:val="39"/>
    </w:rPr>
  </w:style>
  <w:style w:type="paragraph" w:styleId="Listeavsnitt">
    <w:name w:val="List Paragraph"/>
    <w:basedOn w:val="Normal"/>
    <w:uiPriority w:val="34"/>
    <w:qFormat/>
    <w:pPr>
      <w:ind w:left="570"/>
    </w:pPr>
  </w:style>
  <w:style w:type="paragraph" w:customStyle="1" w:styleId="TableParagraph">
    <w:name w:val="Table Paragraph"/>
    <w:basedOn w:val="Normal"/>
    <w:uiPriority w:val="1"/>
    <w:qFormat/>
    <w:pPr>
      <w:spacing w:line="140" w:lineRule="exact"/>
    </w:pPr>
  </w:style>
  <w:style w:type="paragraph" w:styleId="Topptekst">
    <w:name w:val="header"/>
    <w:basedOn w:val="Normal"/>
    <w:link w:val="TopptekstTegn"/>
    <w:uiPriority w:val="99"/>
    <w:unhideWhenUsed/>
    <w:rsid w:val="008B7FA1"/>
    <w:pPr>
      <w:tabs>
        <w:tab w:val="center" w:pos="4536"/>
        <w:tab w:val="right" w:pos="9072"/>
      </w:tabs>
    </w:pPr>
  </w:style>
  <w:style w:type="character" w:customStyle="1" w:styleId="TopptekstTegn">
    <w:name w:val="Topptekst Tegn"/>
    <w:basedOn w:val="Standardskriftforavsnitt"/>
    <w:link w:val="Topptekst"/>
    <w:uiPriority w:val="99"/>
    <w:rsid w:val="008B7FA1"/>
    <w:rPr>
      <w:rFonts w:ascii="Calibri" w:eastAsia="Calibri" w:hAnsi="Calibri" w:cs="Calibri"/>
      <w:lang w:val="nn-NO"/>
    </w:rPr>
  </w:style>
  <w:style w:type="paragraph" w:styleId="Bunntekst">
    <w:name w:val="footer"/>
    <w:basedOn w:val="Normal"/>
    <w:link w:val="BunntekstTegn"/>
    <w:uiPriority w:val="99"/>
    <w:unhideWhenUsed/>
    <w:rsid w:val="008B7FA1"/>
    <w:pPr>
      <w:tabs>
        <w:tab w:val="center" w:pos="4536"/>
        <w:tab w:val="right" w:pos="9072"/>
      </w:tabs>
    </w:pPr>
  </w:style>
  <w:style w:type="character" w:customStyle="1" w:styleId="BunntekstTegn">
    <w:name w:val="Bunntekst Tegn"/>
    <w:basedOn w:val="Standardskriftforavsnitt"/>
    <w:link w:val="Bunntekst"/>
    <w:uiPriority w:val="99"/>
    <w:rsid w:val="008B7FA1"/>
    <w:rPr>
      <w:rFonts w:ascii="Calibri" w:eastAsia="Calibri" w:hAnsi="Calibri" w:cs="Calibri"/>
      <w:lang w:val="nn-NO"/>
    </w:rPr>
  </w:style>
  <w:style w:type="paragraph" w:styleId="Bobletekst">
    <w:name w:val="Balloon Text"/>
    <w:basedOn w:val="Normal"/>
    <w:link w:val="BobletekstTegn"/>
    <w:uiPriority w:val="99"/>
    <w:semiHidden/>
    <w:unhideWhenUsed/>
    <w:rsid w:val="00F16D8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16D89"/>
    <w:rPr>
      <w:rFonts w:ascii="Segoe UI" w:eastAsia="Calibri" w:hAnsi="Segoe UI" w:cs="Segoe UI"/>
      <w:sz w:val="18"/>
      <w:szCs w:val="18"/>
      <w:lang w:val="nn-NO"/>
    </w:rPr>
  </w:style>
  <w:style w:type="character" w:customStyle="1" w:styleId="Overskrift3Tegn">
    <w:name w:val="Overskrift 3 Tegn"/>
    <w:basedOn w:val="Standardskriftforavsnitt"/>
    <w:link w:val="Overskrift3"/>
    <w:uiPriority w:val="9"/>
    <w:rsid w:val="000020EB"/>
    <w:rPr>
      <w:rFonts w:asciiTheme="majorHAnsi" w:eastAsiaTheme="majorEastAsia" w:hAnsiTheme="majorHAnsi" w:cstheme="majorBidi"/>
      <w:color w:val="243F60" w:themeColor="accent1" w:themeShade="7F"/>
      <w:sz w:val="24"/>
      <w:szCs w:val="24"/>
      <w:lang w:val="nn-NO"/>
    </w:rPr>
  </w:style>
  <w:style w:type="paragraph" w:styleId="Ingenmellomrom">
    <w:name w:val="No Spacing"/>
    <w:uiPriority w:val="1"/>
    <w:qFormat/>
    <w:rsid w:val="000020EB"/>
    <w:rPr>
      <w:rFonts w:ascii="Calibri" w:eastAsia="Calibri" w:hAnsi="Calibri" w:cs="Calibri"/>
      <w:lang w:val="nn-NO"/>
    </w:rPr>
  </w:style>
  <w:style w:type="character" w:styleId="Merknadsreferanse">
    <w:name w:val="annotation reference"/>
    <w:basedOn w:val="Standardskriftforavsnitt"/>
    <w:uiPriority w:val="99"/>
    <w:semiHidden/>
    <w:unhideWhenUsed/>
    <w:rsid w:val="00BF669A"/>
    <w:rPr>
      <w:sz w:val="16"/>
      <w:szCs w:val="16"/>
    </w:rPr>
  </w:style>
  <w:style w:type="paragraph" w:styleId="Merknadstekst">
    <w:name w:val="annotation text"/>
    <w:basedOn w:val="Normal"/>
    <w:link w:val="MerknadstekstTegn"/>
    <w:uiPriority w:val="99"/>
    <w:semiHidden/>
    <w:unhideWhenUsed/>
    <w:rsid w:val="00BF669A"/>
    <w:rPr>
      <w:sz w:val="20"/>
      <w:szCs w:val="20"/>
    </w:rPr>
  </w:style>
  <w:style w:type="character" w:customStyle="1" w:styleId="MerknadstekstTegn">
    <w:name w:val="Merknadstekst Tegn"/>
    <w:basedOn w:val="Standardskriftforavsnitt"/>
    <w:link w:val="Merknadstekst"/>
    <w:uiPriority w:val="99"/>
    <w:semiHidden/>
    <w:rsid w:val="00BF669A"/>
    <w:rPr>
      <w:rFonts w:ascii="Calibri" w:eastAsia="Calibri" w:hAnsi="Calibri" w:cs="Calibri"/>
      <w:sz w:val="20"/>
      <w:szCs w:val="20"/>
      <w:lang w:val="nn-NO"/>
    </w:rPr>
  </w:style>
  <w:style w:type="paragraph" w:styleId="Kommentaremne">
    <w:name w:val="annotation subject"/>
    <w:basedOn w:val="Merknadstekst"/>
    <w:next w:val="Merknadstekst"/>
    <w:link w:val="KommentaremneTegn"/>
    <w:uiPriority w:val="99"/>
    <w:semiHidden/>
    <w:unhideWhenUsed/>
    <w:rsid w:val="00BF669A"/>
    <w:rPr>
      <w:b/>
      <w:bCs/>
    </w:rPr>
  </w:style>
  <w:style w:type="character" w:customStyle="1" w:styleId="KommentaremneTegn">
    <w:name w:val="Kommentaremne Tegn"/>
    <w:basedOn w:val="MerknadstekstTegn"/>
    <w:link w:val="Kommentaremne"/>
    <w:uiPriority w:val="99"/>
    <w:semiHidden/>
    <w:rsid w:val="00BF669A"/>
    <w:rPr>
      <w:rFonts w:ascii="Calibri" w:eastAsia="Calibri" w:hAnsi="Calibri" w:cs="Calibri"/>
      <w:b/>
      <w:bCs/>
      <w:sz w:val="20"/>
      <w:szCs w:val="20"/>
      <w:lang w:val="nn-NO"/>
    </w:rPr>
  </w:style>
  <w:style w:type="paragraph" w:styleId="Revisjon">
    <w:name w:val="Revision"/>
    <w:hidden/>
    <w:uiPriority w:val="99"/>
    <w:semiHidden/>
    <w:rsid w:val="00BF669A"/>
    <w:pPr>
      <w:widowControl/>
      <w:autoSpaceDE/>
      <w:autoSpaceDN/>
    </w:pPr>
    <w:rPr>
      <w:rFonts w:ascii="Calibri" w:eastAsia="Calibri" w:hAnsi="Calibri" w:cs="Calibri"/>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0276-AD20-420F-9521-8A6C3B68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977</Words>
  <Characters>5182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Forskningsstrategi 2019-2023, Avd for Rettsmedisinske fag</vt:lpstr>
    </vt:vector>
  </TitlesOfParts>
  <Company>Helse Sør-Øst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Forskningsstrategi 2019-2023, Avd for Rettsmedisinske fag</dc:title>
  <dc:subject>Forskningsstrategi 2019-2023, Avd for Rettsmedisinske fag</dc:subject>
  <dc:creator>Tine Johnsrud</dc:creator>
  <cp:keywords>Quality</cp:keywords>
  <cp:lastModifiedBy>Gudrun Høiseth</cp:lastModifiedBy>
  <cp:revision>3</cp:revision>
  <cp:lastPrinted>2024-02-26T09:03:00Z</cp:lastPrinted>
  <dcterms:created xsi:type="dcterms:W3CDTF">2024-08-28T12:23:00Z</dcterms:created>
  <dcterms:modified xsi:type="dcterms:W3CDTF">2024-08-28T12:25:00Z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Dashboard 4.0 - Handbook</vt:lpwstr>
  </property>
  <property fmtid="{D5CDD505-2E9C-101B-9397-08002B2CF9AE}" pid="4" name="LastSaved">
    <vt:filetime>2023-10-27T00:00:00Z</vt:filetime>
  </property>
  <property fmtid="{D5CDD505-2E9C-101B-9397-08002B2CF9AE}" pid="5" name="Producer">
    <vt:lpwstr>Netpower Web Solutions AS using ABCpdf</vt:lpwstr>
  </property>
</Properties>
</file>